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05" w:rsidRPr="000E1A97" w:rsidRDefault="00700E06" w:rsidP="00A76705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</w:t>
      </w:r>
      <w:r w:rsidR="00A76705" w:rsidRPr="000E1A97">
        <w:rPr>
          <w:rFonts w:ascii="Times New Roman" w:hAnsi="Times New Roman"/>
          <w:lang w:eastAsia="ar-SA"/>
        </w:rPr>
        <w:t xml:space="preserve">                                                            </w:t>
      </w:r>
      <w:r w:rsidR="00A76705" w:rsidRPr="008C24B5">
        <w:rPr>
          <w:rFonts w:ascii="Times New Roman" w:hAnsi="Times New Roman"/>
          <w:lang w:eastAsia="ar-SA"/>
        </w:rPr>
        <w:t xml:space="preserve">             </w:t>
      </w:r>
      <w:r w:rsidR="00A76705" w:rsidRPr="000E1A97">
        <w:rPr>
          <w:rFonts w:ascii="Times New Roman" w:hAnsi="Times New Roman"/>
          <w:lang w:eastAsia="ar-SA"/>
        </w:rPr>
        <w:t xml:space="preserve"> </w:t>
      </w:r>
      <w:r w:rsidR="00A76705" w:rsidRPr="000E1A97">
        <w:rPr>
          <w:rFonts w:ascii="Times New Roman" w:hAnsi="Times New Roman"/>
          <w:noProof/>
        </w:rPr>
        <w:drawing>
          <wp:inline distT="0" distB="0" distL="0" distR="0" wp14:anchorId="33EBA40B" wp14:editId="7200FF74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lang w:eastAsia="ar-SA"/>
        </w:rPr>
      </w:pP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     АДМИНИСТРАЦИИ</w:t>
      </w: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ab/>
        <w:t>МУНИЦИПАЛЬНОГО ОБРАЗОВАНИЯ</w:t>
      </w:r>
      <w:r w:rsidRPr="000E1A97">
        <w:rPr>
          <w:rFonts w:ascii="Times New Roman" w:hAnsi="Times New Roman"/>
          <w:lang w:eastAsia="ar-SA"/>
        </w:rPr>
        <w:tab/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>КРАСНООЗЕРНОЕ СЕЛЬСКОЕ ПОСЕЛЕНИЕ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ЛЕНИНГРАДСКОЙ ОБЛАСТИ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>ПОСТАНОВЛЕНИЕ</w:t>
      </w:r>
    </w:p>
    <w:p w:rsidR="00A76705" w:rsidRPr="00AD4629" w:rsidRDefault="00A76705" w:rsidP="00A76705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sz w:val="24"/>
          <w:szCs w:val="24"/>
          <w:lang w:eastAsia="ar-SA"/>
        </w:rPr>
      </w:pPr>
    </w:p>
    <w:p w:rsidR="00A76705" w:rsidRPr="00771C8E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6705" w:rsidRPr="00E34E5D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E34E5D" w:rsidRPr="00E34E5D">
        <w:rPr>
          <w:rFonts w:ascii="Times New Roman" w:hAnsi="Times New Roman"/>
          <w:sz w:val="24"/>
          <w:szCs w:val="24"/>
          <w:lang w:eastAsia="ar-SA"/>
        </w:rPr>
        <w:t>09 апреля 2020 года</w:t>
      </w:r>
      <w:r w:rsidR="00E34E5D" w:rsidRPr="00E34E5D">
        <w:rPr>
          <w:rFonts w:ascii="Times New Roman" w:hAnsi="Times New Roman"/>
          <w:sz w:val="24"/>
          <w:szCs w:val="24"/>
          <w:lang w:eastAsia="ar-SA"/>
        </w:rPr>
        <w:tab/>
      </w:r>
      <w:r w:rsidR="00E34E5D" w:rsidRPr="00E34E5D">
        <w:rPr>
          <w:rFonts w:ascii="Times New Roman" w:hAnsi="Times New Roman"/>
          <w:sz w:val="24"/>
          <w:szCs w:val="24"/>
          <w:lang w:eastAsia="ar-SA"/>
        </w:rPr>
        <w:tab/>
      </w:r>
      <w:r w:rsidR="00E34E5D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№   </w:t>
      </w:r>
      <w:r w:rsidR="00E34E5D" w:rsidRPr="00E34E5D">
        <w:rPr>
          <w:rFonts w:ascii="Times New Roman" w:hAnsi="Times New Roman"/>
          <w:sz w:val="24"/>
          <w:szCs w:val="24"/>
          <w:lang w:eastAsia="ar-SA"/>
        </w:rPr>
        <w:t>77</w:t>
      </w:r>
    </w:p>
    <w:p w:rsidR="00A76705" w:rsidRPr="00BF6E93" w:rsidRDefault="00A76705" w:rsidP="00A767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6705" w:rsidRPr="00BF6E93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>Об утверждении    муниципальной  программы</w:t>
      </w: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 xml:space="preserve">«Обеспечение </w:t>
      </w:r>
      <w:r w:rsidRPr="007066DB">
        <w:rPr>
          <w:rFonts w:ascii="Times New Roman" w:hAnsi="Times New Roman"/>
          <w:sz w:val="23"/>
          <w:szCs w:val="23"/>
        </w:rPr>
        <w:t xml:space="preserve"> </w:t>
      </w:r>
      <w:r w:rsidRPr="005432E3">
        <w:rPr>
          <w:rFonts w:ascii="Times New Roman" w:hAnsi="Times New Roman"/>
          <w:sz w:val="23"/>
          <w:szCs w:val="23"/>
        </w:rPr>
        <w:t xml:space="preserve">качественным   жильем граждан </w:t>
      </w: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 xml:space="preserve">на </w:t>
      </w:r>
      <w:r w:rsidRPr="007066DB">
        <w:rPr>
          <w:rFonts w:ascii="Times New Roman" w:hAnsi="Times New Roman"/>
          <w:sz w:val="23"/>
          <w:szCs w:val="23"/>
        </w:rPr>
        <w:t xml:space="preserve"> </w:t>
      </w:r>
      <w:r w:rsidRPr="005432E3">
        <w:rPr>
          <w:rFonts w:ascii="Times New Roman" w:hAnsi="Times New Roman"/>
          <w:sz w:val="23"/>
          <w:szCs w:val="23"/>
        </w:rPr>
        <w:t xml:space="preserve">территории   муниципального   образования </w:t>
      </w: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 xml:space="preserve">Красноозерное      </w:t>
      </w:r>
      <w:r w:rsidRPr="007066DB">
        <w:rPr>
          <w:rFonts w:ascii="Times New Roman" w:hAnsi="Times New Roman"/>
          <w:sz w:val="23"/>
          <w:szCs w:val="23"/>
        </w:rPr>
        <w:t xml:space="preserve">  </w:t>
      </w:r>
      <w:r w:rsidRPr="005432E3">
        <w:rPr>
          <w:rFonts w:ascii="Times New Roman" w:hAnsi="Times New Roman"/>
          <w:sz w:val="23"/>
          <w:szCs w:val="23"/>
        </w:rPr>
        <w:t xml:space="preserve"> сельское               поселение</w:t>
      </w: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>Муниципального</w:t>
      </w:r>
      <w:r w:rsidRPr="007066DB">
        <w:rPr>
          <w:rFonts w:ascii="Times New Roman" w:hAnsi="Times New Roman"/>
          <w:sz w:val="23"/>
          <w:szCs w:val="23"/>
        </w:rPr>
        <w:t xml:space="preserve">  </w:t>
      </w:r>
      <w:r w:rsidRPr="005432E3">
        <w:rPr>
          <w:rFonts w:ascii="Times New Roman" w:hAnsi="Times New Roman"/>
          <w:sz w:val="23"/>
          <w:szCs w:val="23"/>
        </w:rPr>
        <w:t xml:space="preserve"> образования</w:t>
      </w:r>
      <w:r w:rsidRPr="007066DB">
        <w:rPr>
          <w:rFonts w:ascii="Times New Roman" w:hAnsi="Times New Roman"/>
          <w:sz w:val="23"/>
          <w:szCs w:val="23"/>
        </w:rPr>
        <w:t xml:space="preserve">    </w:t>
      </w:r>
      <w:r w:rsidRPr="005432E3">
        <w:rPr>
          <w:rFonts w:ascii="Times New Roman" w:hAnsi="Times New Roman"/>
          <w:sz w:val="23"/>
          <w:szCs w:val="23"/>
        </w:rPr>
        <w:t xml:space="preserve"> Приозерский</w:t>
      </w: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>муниципальный  район Ленинградской области</w:t>
      </w:r>
    </w:p>
    <w:p w:rsidR="00A76705" w:rsidRDefault="00A76705" w:rsidP="00A7670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 xml:space="preserve">на </w:t>
      </w:r>
      <w:r w:rsidR="00EB6867">
        <w:rPr>
          <w:rFonts w:ascii="Times New Roman" w:hAnsi="Times New Roman"/>
          <w:sz w:val="23"/>
          <w:szCs w:val="23"/>
        </w:rPr>
        <w:t>2020</w:t>
      </w:r>
      <w:r w:rsidRPr="005432E3">
        <w:rPr>
          <w:rFonts w:ascii="Times New Roman" w:hAnsi="Times New Roman"/>
          <w:sz w:val="23"/>
          <w:szCs w:val="23"/>
        </w:rPr>
        <w:t>-20</w:t>
      </w:r>
      <w:r w:rsidR="00EB6867">
        <w:rPr>
          <w:rFonts w:ascii="Times New Roman" w:hAnsi="Times New Roman"/>
          <w:sz w:val="23"/>
          <w:szCs w:val="23"/>
        </w:rPr>
        <w:t>23</w:t>
      </w:r>
      <w:r w:rsidRPr="005432E3">
        <w:rPr>
          <w:rFonts w:ascii="Times New Roman" w:hAnsi="Times New Roman"/>
          <w:sz w:val="23"/>
          <w:szCs w:val="23"/>
        </w:rPr>
        <w:t xml:space="preserve"> годы»</w:t>
      </w:r>
    </w:p>
    <w:p w:rsidR="00A76705" w:rsidRDefault="00A76705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A76705" w:rsidRDefault="00A76705" w:rsidP="00A7670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 xml:space="preserve">   </w:t>
      </w:r>
      <w:r w:rsidRPr="007066DB">
        <w:rPr>
          <w:rFonts w:ascii="Times New Roman" w:hAnsi="Times New Roman"/>
          <w:sz w:val="23"/>
          <w:szCs w:val="23"/>
        </w:rPr>
        <w:t xml:space="preserve"> </w:t>
      </w:r>
      <w:r w:rsidR="00EB6867">
        <w:rPr>
          <w:rFonts w:ascii="Times New Roman" w:hAnsi="Times New Roman"/>
          <w:sz w:val="23"/>
          <w:szCs w:val="23"/>
        </w:rPr>
        <w:tab/>
      </w:r>
      <w:proofErr w:type="gramStart"/>
      <w:r w:rsidRPr="007066DB">
        <w:rPr>
          <w:rFonts w:ascii="Times New Roman" w:hAnsi="Times New Roman"/>
          <w:sz w:val="23"/>
          <w:szCs w:val="23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 Постановлением Правительства Ленинградской области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членам многодетных</w:t>
      </w:r>
      <w:proofErr w:type="gramEnd"/>
      <w:r w:rsidRPr="007066DB">
        <w:rPr>
          <w:rFonts w:ascii="Times New Roman" w:hAnsi="Times New Roman"/>
          <w:sz w:val="23"/>
          <w:szCs w:val="23"/>
        </w:rPr>
        <w:t xml:space="preserve"> семей, молодым специалистам, членам молодых семей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администрация </w:t>
      </w:r>
      <w:r w:rsidR="00EB6867" w:rsidRPr="005432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7066DB">
        <w:rPr>
          <w:rFonts w:ascii="Times New Roman" w:hAnsi="Times New Roman"/>
          <w:sz w:val="23"/>
          <w:szCs w:val="23"/>
        </w:rPr>
        <w:t xml:space="preserve"> сельское поселение  ПОСТАНОВЛЯЕТ:</w:t>
      </w:r>
    </w:p>
    <w:p w:rsidR="00A76705" w:rsidRPr="007066DB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7066DB">
        <w:rPr>
          <w:rFonts w:ascii="Times New Roman" w:hAnsi="Times New Roman"/>
          <w:sz w:val="23"/>
          <w:szCs w:val="23"/>
        </w:rPr>
        <w:t xml:space="preserve">Утвердить муниципальную программу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</w:t>
      </w:r>
      <w:r w:rsidR="00EB6867">
        <w:rPr>
          <w:rFonts w:ascii="Times New Roman" w:hAnsi="Times New Roman"/>
          <w:sz w:val="23"/>
          <w:szCs w:val="23"/>
        </w:rPr>
        <w:t>2020</w:t>
      </w:r>
      <w:r w:rsidRPr="007066DB">
        <w:rPr>
          <w:rFonts w:ascii="Times New Roman" w:hAnsi="Times New Roman"/>
          <w:sz w:val="23"/>
          <w:szCs w:val="23"/>
        </w:rPr>
        <w:t>-</w:t>
      </w:r>
      <w:r w:rsidR="00EB6867">
        <w:rPr>
          <w:rFonts w:ascii="Times New Roman" w:hAnsi="Times New Roman"/>
          <w:sz w:val="23"/>
          <w:szCs w:val="23"/>
        </w:rPr>
        <w:t>2023</w:t>
      </w:r>
      <w:r w:rsidRPr="007066DB">
        <w:rPr>
          <w:rFonts w:ascii="Times New Roman" w:hAnsi="Times New Roman"/>
          <w:sz w:val="23"/>
          <w:szCs w:val="23"/>
        </w:rPr>
        <w:t xml:space="preserve"> годы»</w:t>
      </w:r>
      <w:r w:rsidR="007F73E1">
        <w:rPr>
          <w:rFonts w:ascii="Times New Roman" w:hAnsi="Times New Roman"/>
          <w:sz w:val="23"/>
          <w:szCs w:val="23"/>
        </w:rPr>
        <w:t>.</w:t>
      </w:r>
    </w:p>
    <w:p w:rsidR="00A76705" w:rsidRPr="005432E3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A76705" w:rsidRPr="005432E3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2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32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6705" w:rsidRDefault="00A76705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867" w:rsidRPr="00BF6E93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B6867">
        <w:rPr>
          <w:rFonts w:ascii="Times New Roman" w:hAnsi="Times New Roman"/>
          <w:sz w:val="24"/>
          <w:szCs w:val="24"/>
          <w:lang w:eastAsia="ar-SA"/>
        </w:rPr>
        <w:t>А.Н. Радецкий</w:t>
      </w: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 w:rsidR="00EB6867">
        <w:rPr>
          <w:rFonts w:ascii="Times New Roman" w:hAnsi="Times New Roman"/>
          <w:sz w:val="16"/>
          <w:szCs w:val="20"/>
          <w:lang w:eastAsia="ar-SA"/>
        </w:rPr>
        <w:t xml:space="preserve">Чупров М.С., 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 w:rsidR="00EB6867">
        <w:rPr>
          <w:rFonts w:ascii="Times New Roman" w:hAnsi="Times New Roman"/>
          <w:sz w:val="16"/>
          <w:szCs w:val="20"/>
          <w:lang w:eastAsia="ar-SA"/>
        </w:rPr>
        <w:t>8-(813-79)-</w:t>
      </w:r>
      <w:r>
        <w:rPr>
          <w:rFonts w:ascii="Times New Roman" w:hAnsi="Times New Roman"/>
          <w:sz w:val="16"/>
          <w:szCs w:val="20"/>
          <w:lang w:eastAsia="ar-SA"/>
        </w:rPr>
        <w:t>67-</w:t>
      </w:r>
      <w:r w:rsidR="00EB6867">
        <w:rPr>
          <w:rFonts w:ascii="Times New Roman" w:hAnsi="Times New Roman"/>
          <w:sz w:val="16"/>
          <w:szCs w:val="20"/>
          <w:lang w:eastAsia="ar-SA"/>
        </w:rPr>
        <w:t>493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</w:t>
      </w:r>
      <w:r w:rsidR="004C6B09">
        <w:rPr>
          <w:rFonts w:ascii="Times New Roman" w:hAnsi="Times New Roman"/>
          <w:sz w:val="16"/>
          <w:szCs w:val="20"/>
          <w:lang w:eastAsia="ar-SA"/>
        </w:rPr>
        <w:t>3</w:t>
      </w:r>
      <w:r>
        <w:rPr>
          <w:rFonts w:ascii="Times New Roman" w:hAnsi="Times New Roman"/>
          <w:sz w:val="16"/>
          <w:szCs w:val="20"/>
          <w:lang w:eastAsia="ar-SA"/>
        </w:rPr>
        <w:t>, Прокуратура.-1</w:t>
      </w:r>
      <w:r w:rsidR="004C6B09">
        <w:rPr>
          <w:rFonts w:ascii="Times New Roman" w:hAnsi="Times New Roman"/>
          <w:sz w:val="16"/>
          <w:szCs w:val="20"/>
          <w:lang w:eastAsia="ar-SA"/>
        </w:rPr>
        <w:t>,</w:t>
      </w:r>
      <w:r w:rsidR="004C6B09" w:rsidRPr="004C6B09">
        <w:rPr>
          <w:rFonts w:ascii="Times New Roman" w:hAnsi="Times New Roman"/>
          <w:sz w:val="18"/>
          <w:szCs w:val="18"/>
        </w:rPr>
        <w:t xml:space="preserve"> </w:t>
      </w:r>
      <w:r w:rsidR="004C6B09" w:rsidRPr="0025359B">
        <w:rPr>
          <w:rFonts w:ascii="Times New Roman" w:hAnsi="Times New Roman"/>
          <w:sz w:val="18"/>
          <w:szCs w:val="18"/>
        </w:rPr>
        <w:t>администратор сайта -1</w:t>
      </w:r>
      <w:r w:rsidR="004C6B09">
        <w:rPr>
          <w:rFonts w:ascii="Times New Roman" w:hAnsi="Times New Roman"/>
          <w:sz w:val="18"/>
          <w:szCs w:val="18"/>
        </w:rPr>
        <w:t>, КСО-1.</w:t>
      </w:r>
    </w:p>
    <w:p w:rsidR="00F071FB" w:rsidRDefault="00F071FB" w:rsidP="00377CC1">
      <w:pPr>
        <w:tabs>
          <w:tab w:val="left" w:pos="-180"/>
          <w:tab w:val="right" w:pos="43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B513EA" w:rsidRDefault="00B513EA" w:rsidP="002F61FB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3EA" w:rsidRDefault="00B513EA" w:rsidP="002F61FB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3EA" w:rsidRDefault="00B513EA" w:rsidP="002F61FB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3EA" w:rsidRDefault="00B513EA" w:rsidP="002F61FB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843014" w:rsidRDefault="00700E06" w:rsidP="002F61FB">
      <w:pPr>
        <w:tabs>
          <w:tab w:val="left" w:pos="142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43014">
        <w:rPr>
          <w:rFonts w:ascii="Times New Roman" w:hAnsi="Times New Roman"/>
          <w:sz w:val="24"/>
          <w:szCs w:val="24"/>
        </w:rPr>
        <w:t>МУНИЦИПАЛЬНАЯ ПРОГРАММА</w:t>
      </w:r>
    </w:p>
    <w:p w:rsidR="00593B81" w:rsidRPr="00843014" w:rsidRDefault="00700E06" w:rsidP="002F61FB">
      <w:pPr>
        <w:tabs>
          <w:tab w:val="left" w:pos="142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43014">
        <w:rPr>
          <w:rFonts w:ascii="Times New Roman" w:hAnsi="Times New Roman"/>
          <w:sz w:val="24"/>
          <w:szCs w:val="24"/>
        </w:rPr>
        <w:t>«</w:t>
      </w:r>
      <w:r w:rsidR="00843014" w:rsidRPr="00843014">
        <w:rPr>
          <w:rFonts w:ascii="Times New Roman" w:hAnsi="Times New Roman"/>
          <w:sz w:val="24"/>
          <w:szCs w:val="24"/>
        </w:rPr>
        <w:t xml:space="preserve">ОБЕСПЕЧЕНИЕ КАЧЕСТВЕННЫМ ЖИЛЬЕМ ГРАЖДАН НА ТЕРРИТОРИИ  </w:t>
      </w:r>
      <w:r w:rsidRPr="00843014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</w:t>
      </w:r>
    </w:p>
    <w:p w:rsidR="00700E06" w:rsidRPr="00843014" w:rsidRDefault="00700E06" w:rsidP="002F61FB">
      <w:pPr>
        <w:tabs>
          <w:tab w:val="left" w:pos="142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43014">
        <w:rPr>
          <w:rFonts w:ascii="Times New Roman" w:hAnsi="Times New Roman"/>
          <w:sz w:val="24"/>
          <w:szCs w:val="24"/>
        </w:rPr>
        <w:t xml:space="preserve">ЛЕНИНГРАДСКОЙ ОБЛАСТИ НА </w:t>
      </w:r>
      <w:r w:rsidR="00843014" w:rsidRPr="00843014">
        <w:rPr>
          <w:rFonts w:ascii="Times New Roman" w:hAnsi="Times New Roman"/>
          <w:sz w:val="24"/>
          <w:szCs w:val="24"/>
        </w:rPr>
        <w:t>2020</w:t>
      </w:r>
      <w:r w:rsidR="00593B81" w:rsidRPr="00843014">
        <w:rPr>
          <w:rFonts w:ascii="Times New Roman" w:hAnsi="Times New Roman"/>
          <w:sz w:val="24"/>
          <w:szCs w:val="24"/>
        </w:rPr>
        <w:t>-</w:t>
      </w:r>
      <w:r w:rsidR="00843014" w:rsidRPr="00843014">
        <w:rPr>
          <w:rFonts w:ascii="Times New Roman" w:hAnsi="Times New Roman"/>
          <w:sz w:val="24"/>
          <w:szCs w:val="24"/>
        </w:rPr>
        <w:t>202</w:t>
      </w:r>
      <w:r w:rsidR="007224CB">
        <w:rPr>
          <w:rFonts w:ascii="Times New Roman" w:hAnsi="Times New Roman"/>
          <w:sz w:val="24"/>
          <w:szCs w:val="24"/>
        </w:rPr>
        <w:t>3</w:t>
      </w:r>
      <w:r w:rsidRPr="00843014">
        <w:rPr>
          <w:rFonts w:ascii="Times New Roman" w:hAnsi="Times New Roman"/>
          <w:sz w:val="24"/>
          <w:szCs w:val="24"/>
        </w:rPr>
        <w:t xml:space="preserve"> ГОД</w:t>
      </w:r>
      <w:r w:rsidR="00593B81" w:rsidRPr="00843014">
        <w:rPr>
          <w:rFonts w:ascii="Times New Roman" w:hAnsi="Times New Roman"/>
          <w:sz w:val="24"/>
          <w:szCs w:val="24"/>
        </w:rPr>
        <w:t>Ы</w:t>
      </w:r>
      <w:r w:rsidRPr="00843014">
        <w:rPr>
          <w:rFonts w:ascii="Times New Roman" w:hAnsi="Times New Roman"/>
          <w:sz w:val="24"/>
          <w:szCs w:val="24"/>
        </w:rPr>
        <w:t>»</w:t>
      </w:r>
    </w:p>
    <w:p w:rsidR="00700E06" w:rsidRPr="007066DB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700E06" w:rsidRPr="00700E06" w:rsidRDefault="00700E06" w:rsidP="002F61FB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Заместитель главы администрации: </w:t>
      </w:r>
      <w:r w:rsidR="00843014">
        <w:rPr>
          <w:rFonts w:ascii="Times New Roman" w:hAnsi="Times New Roman"/>
          <w:sz w:val="24"/>
          <w:szCs w:val="24"/>
        </w:rPr>
        <w:t>Чупров Михаил Сергеевич</w:t>
      </w: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</w:t>
      </w:r>
      <w:r w:rsidR="00843014">
        <w:rPr>
          <w:rFonts w:ascii="Times New Roman" w:hAnsi="Times New Roman"/>
          <w:sz w:val="24"/>
          <w:szCs w:val="24"/>
        </w:rPr>
        <w:t>493</w:t>
      </w: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816FED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6FED">
        <w:rPr>
          <w:rFonts w:ascii="Times New Roman" w:hAnsi="Times New Roman"/>
          <w:sz w:val="24"/>
          <w:szCs w:val="24"/>
          <w:highlight w:val="yellow"/>
        </w:rPr>
        <w:t>Подпись_______________________</w:t>
      </w: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E06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700E06">
        <w:rPr>
          <w:rFonts w:ascii="Times New Roman" w:hAnsi="Times New Roman"/>
          <w:sz w:val="24"/>
          <w:szCs w:val="24"/>
        </w:rPr>
        <w:t xml:space="preserve"> за разработку муниципальной программы:</w:t>
      </w:r>
    </w:p>
    <w:p w:rsidR="00700E06" w:rsidRPr="00700E06" w:rsidRDefault="005A0FFC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700E06" w:rsidRPr="00700E06">
        <w:rPr>
          <w:rFonts w:ascii="Times New Roman" w:hAnsi="Times New Roman"/>
          <w:sz w:val="24"/>
          <w:szCs w:val="24"/>
        </w:rPr>
        <w:t xml:space="preserve">:  </w:t>
      </w:r>
      <w:r w:rsidR="00843014">
        <w:rPr>
          <w:rFonts w:ascii="Times New Roman" w:hAnsi="Times New Roman"/>
          <w:sz w:val="24"/>
          <w:szCs w:val="24"/>
        </w:rPr>
        <w:t>Чупров Михаил Сергеевич</w:t>
      </w: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</w:t>
      </w:r>
      <w:r w:rsidR="00843014">
        <w:rPr>
          <w:rFonts w:ascii="Times New Roman" w:hAnsi="Times New Roman"/>
          <w:sz w:val="24"/>
          <w:szCs w:val="24"/>
        </w:rPr>
        <w:t>493</w:t>
      </w: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816FED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6FED">
        <w:rPr>
          <w:rFonts w:ascii="Times New Roman" w:hAnsi="Times New Roman"/>
          <w:sz w:val="24"/>
          <w:szCs w:val="24"/>
          <w:highlight w:val="yellow"/>
        </w:rPr>
        <w:t>Подпись_______________________</w:t>
      </w: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100517" w:rsidRPr="003E7ACF" w:rsidRDefault="00100517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 xml:space="preserve">Приложение № 1 </w:t>
      </w:r>
    </w:p>
    <w:p w:rsidR="0096178E" w:rsidRPr="003E7ACF" w:rsidRDefault="00EE6955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</w:t>
      </w:r>
      <w:r w:rsidR="009325E3" w:rsidRPr="00E34E5D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от</w:t>
      </w:r>
      <w:r w:rsidR="003E7ACF" w:rsidRPr="00E34E5D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E34E5D" w:rsidRPr="00E34E5D">
        <w:rPr>
          <w:rFonts w:ascii="Times New Roman" w:hAnsi="Times New Roman"/>
          <w:spacing w:val="-4"/>
          <w:sz w:val="24"/>
          <w:szCs w:val="24"/>
          <w:lang w:eastAsia="ar-SA"/>
        </w:rPr>
        <w:t>09 апреля 2020 года</w:t>
      </w:r>
      <w:r w:rsidR="002629AF" w:rsidRPr="00E34E5D">
        <w:rPr>
          <w:rFonts w:ascii="Times New Roman" w:hAnsi="Times New Roman"/>
          <w:spacing w:val="-4"/>
          <w:sz w:val="24"/>
          <w:szCs w:val="24"/>
          <w:lang w:eastAsia="ar-SA"/>
        </w:rPr>
        <w:t xml:space="preserve"> № </w:t>
      </w:r>
      <w:r w:rsidR="00E34E5D" w:rsidRPr="00E34E5D">
        <w:rPr>
          <w:rFonts w:ascii="Times New Roman" w:hAnsi="Times New Roman"/>
          <w:spacing w:val="-4"/>
          <w:sz w:val="24"/>
          <w:szCs w:val="24"/>
          <w:lang w:eastAsia="ar-SA"/>
        </w:rPr>
        <w:t>77</w:t>
      </w:r>
    </w:p>
    <w:p w:rsidR="00571894" w:rsidRPr="003E7ACF" w:rsidRDefault="00571894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96178E" w:rsidRPr="003E7ACF" w:rsidRDefault="0096178E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ПАСПОРТ</w:t>
      </w:r>
    </w:p>
    <w:p w:rsidR="0096178E" w:rsidRPr="003E7ACF" w:rsidRDefault="0096178E" w:rsidP="002F61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6178E" w:rsidRPr="003E7ACF" w:rsidRDefault="0096178E" w:rsidP="002F61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«Обеспечение качественным жильем гражд</w:t>
      </w:r>
      <w:r w:rsidR="002F61FB">
        <w:rPr>
          <w:rFonts w:ascii="Times New Roman" w:hAnsi="Times New Roman"/>
          <w:sz w:val="24"/>
          <w:szCs w:val="24"/>
        </w:rPr>
        <w:t xml:space="preserve">ан на территории муниципального </w:t>
      </w:r>
      <w:r w:rsidRPr="003E7ACF">
        <w:rPr>
          <w:rFonts w:ascii="Times New Roman" w:hAnsi="Times New Roman"/>
          <w:sz w:val="24"/>
          <w:szCs w:val="24"/>
        </w:rPr>
        <w:t xml:space="preserve">образования </w:t>
      </w:r>
      <w:r w:rsidR="003E306B" w:rsidRPr="003E7ACF">
        <w:rPr>
          <w:rFonts w:ascii="Times New Roman" w:hAnsi="Times New Roman"/>
          <w:sz w:val="24"/>
          <w:szCs w:val="24"/>
        </w:rPr>
        <w:t>Красноозерное</w:t>
      </w:r>
      <w:r w:rsidRPr="003E7ACF">
        <w:rPr>
          <w:rFonts w:ascii="Times New Roman" w:hAnsi="Times New Roman"/>
          <w:sz w:val="24"/>
          <w:szCs w:val="24"/>
        </w:rPr>
        <w:t xml:space="preserve"> сельское поселение муниципаль</w:t>
      </w:r>
      <w:r w:rsidR="002F61FB">
        <w:rPr>
          <w:rFonts w:ascii="Times New Roman" w:hAnsi="Times New Roman"/>
          <w:sz w:val="24"/>
          <w:szCs w:val="24"/>
        </w:rPr>
        <w:t xml:space="preserve">ного образования </w:t>
      </w:r>
      <w:r w:rsidRPr="003E7ACF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на </w:t>
      </w:r>
      <w:r w:rsidR="005A0FFC">
        <w:rPr>
          <w:rFonts w:ascii="Times New Roman" w:hAnsi="Times New Roman"/>
          <w:sz w:val="24"/>
          <w:szCs w:val="24"/>
        </w:rPr>
        <w:t>2020</w:t>
      </w:r>
      <w:r w:rsidR="00593B81" w:rsidRPr="003E7ACF">
        <w:rPr>
          <w:rFonts w:ascii="Times New Roman" w:hAnsi="Times New Roman"/>
          <w:sz w:val="24"/>
          <w:szCs w:val="24"/>
        </w:rPr>
        <w:t>-</w:t>
      </w:r>
      <w:r w:rsidR="005A0FFC">
        <w:rPr>
          <w:rFonts w:ascii="Times New Roman" w:hAnsi="Times New Roman"/>
          <w:sz w:val="24"/>
          <w:szCs w:val="24"/>
        </w:rPr>
        <w:t>202</w:t>
      </w:r>
      <w:r w:rsidR="00A60816">
        <w:rPr>
          <w:rFonts w:ascii="Times New Roman" w:hAnsi="Times New Roman"/>
          <w:sz w:val="24"/>
          <w:szCs w:val="24"/>
        </w:rPr>
        <w:t>3</w:t>
      </w:r>
      <w:r w:rsidRPr="003E7ACF">
        <w:rPr>
          <w:rFonts w:ascii="Times New Roman" w:hAnsi="Times New Roman"/>
          <w:sz w:val="24"/>
          <w:szCs w:val="24"/>
        </w:rPr>
        <w:t xml:space="preserve"> год</w:t>
      </w:r>
      <w:r w:rsidR="00593B81" w:rsidRPr="003E7ACF">
        <w:rPr>
          <w:rFonts w:ascii="Times New Roman" w:hAnsi="Times New Roman"/>
          <w:sz w:val="24"/>
          <w:szCs w:val="24"/>
        </w:rPr>
        <w:t>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96178E" w:rsidRPr="003E7ACF" w:rsidRDefault="0096178E" w:rsidP="002F61FB">
      <w:pPr>
        <w:pStyle w:val="5"/>
        <w:ind w:firstLine="567"/>
        <w:rPr>
          <w:rFonts w:ascii="Times New Roman" w:hAnsi="Times New Roman" w:cs="Times New Roman"/>
          <w:b w:val="0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6164"/>
      </w:tblGrid>
      <w:tr w:rsidR="0096178E" w:rsidRPr="003E7ACF" w:rsidTr="001F601D">
        <w:trPr>
          <w:trHeight w:val="11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78E" w:rsidRPr="003E7ACF" w:rsidRDefault="0096178E" w:rsidP="002F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78E" w:rsidRPr="003E7ACF" w:rsidRDefault="001A1FBE" w:rsidP="00A60816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178E" w:rsidRPr="003E7ACF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3E306B" w:rsidRPr="003E7ACF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r w:rsidR="0096178E" w:rsidRPr="003E7ACF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на </w:t>
            </w:r>
            <w:r w:rsidR="005A0FFC">
              <w:rPr>
                <w:rFonts w:ascii="Times New Roman" w:hAnsi="Times New Roman"/>
                <w:sz w:val="24"/>
                <w:szCs w:val="24"/>
              </w:rPr>
              <w:t>2020</w:t>
            </w:r>
            <w:r w:rsidR="00593B81" w:rsidRPr="003E7ACF">
              <w:rPr>
                <w:rFonts w:ascii="Times New Roman" w:hAnsi="Times New Roman"/>
                <w:sz w:val="24"/>
                <w:szCs w:val="24"/>
              </w:rPr>
              <w:t>-</w:t>
            </w:r>
            <w:r w:rsidR="005A0FFC">
              <w:rPr>
                <w:rFonts w:ascii="Times New Roman" w:hAnsi="Times New Roman"/>
                <w:sz w:val="24"/>
                <w:szCs w:val="24"/>
              </w:rPr>
              <w:t>202</w:t>
            </w:r>
            <w:r w:rsidR="00A60816">
              <w:rPr>
                <w:rFonts w:ascii="Times New Roman" w:hAnsi="Times New Roman"/>
                <w:sz w:val="24"/>
                <w:szCs w:val="24"/>
              </w:rPr>
              <w:t>3</w:t>
            </w:r>
            <w:r w:rsidR="0096178E" w:rsidRPr="003E7A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93B81" w:rsidRPr="003E7ACF">
              <w:rPr>
                <w:rFonts w:ascii="Times New Roman" w:hAnsi="Times New Roman"/>
                <w:sz w:val="24"/>
                <w:szCs w:val="24"/>
              </w:rPr>
              <w:t>ы</w:t>
            </w:r>
            <w:r w:rsidR="0096178E" w:rsidRPr="003E7ACF">
              <w:rPr>
                <w:rFonts w:ascii="Times New Roman" w:hAnsi="Times New Roman"/>
                <w:sz w:val="24"/>
                <w:szCs w:val="24"/>
              </w:rPr>
              <w:t>»</w:t>
            </w:r>
            <w:r w:rsidR="005A0FFC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073C80">
              <w:rPr>
                <w:rFonts w:ascii="Times New Roman" w:hAnsi="Times New Roman"/>
                <w:sz w:val="24"/>
                <w:szCs w:val="24"/>
              </w:rPr>
              <w:t>П</w:t>
            </w:r>
            <w:r w:rsidR="005A0FFC">
              <w:rPr>
                <w:rFonts w:ascii="Times New Roman" w:hAnsi="Times New Roman"/>
                <w:sz w:val="24"/>
                <w:szCs w:val="24"/>
              </w:rPr>
              <w:t>рограмма).</w:t>
            </w:r>
          </w:p>
        </w:tc>
      </w:tr>
      <w:tr w:rsidR="00073435" w:rsidRPr="003E7ACF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12" w:rsidRDefault="00700E06" w:rsidP="00ED001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3E306B" w:rsidRPr="003E7ACF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1A1FBE" w:rsidRPr="003E7AC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</w:t>
            </w:r>
          </w:p>
          <w:p w:rsidR="00ED0012" w:rsidRDefault="00ED0012" w:rsidP="00ED001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C80" w:rsidRPr="00073C80" w:rsidRDefault="00ED0012" w:rsidP="009B6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(813-79)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C80">
              <w:rPr>
                <w:rFonts w:ascii="Times New Roman" w:hAnsi="Times New Roman"/>
                <w:sz w:val="24"/>
                <w:szCs w:val="24"/>
              </w:rPr>
              <w:t xml:space="preserve">67-493, </w:t>
            </w:r>
            <w:r w:rsidR="00073C80">
              <w:rPr>
                <w:rFonts w:ascii="Times New Roman" w:hAnsi="Times New Roman"/>
                <w:sz w:val="24"/>
                <w:szCs w:val="24"/>
                <w:lang w:val="en-US"/>
              </w:rPr>
              <w:t>admkrasnooz</w:t>
            </w:r>
            <w:r w:rsidR="00073C80" w:rsidRPr="00ED0012">
              <w:rPr>
                <w:rFonts w:ascii="Times New Roman" w:hAnsi="Times New Roman"/>
                <w:sz w:val="24"/>
                <w:szCs w:val="24"/>
              </w:rPr>
              <w:t>@</w:t>
            </w:r>
            <w:r w:rsidR="00073C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73C80" w:rsidRPr="00ED0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73C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3435" w:rsidRPr="003E7ACF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2F61FB" w:rsidP="002F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1A1FBE" w:rsidP="002F61FB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="00ED0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435" w:rsidRPr="003E7ACF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2F61FB" w:rsidRDefault="00073435" w:rsidP="002F61FB">
            <w:pPr>
              <w:spacing w:before="30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1A1FBE" w:rsidP="002F61FB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73435" w:rsidRPr="003E7ACF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1A1FBE" w:rsidP="002F61FB">
            <w:pPr>
              <w:tabs>
                <w:tab w:val="left" w:pos="28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1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 xml:space="preserve">. Создание условий для приведения объектов </w:t>
            </w:r>
            <w:r w:rsidR="00634C26" w:rsidRPr="003E7ACF"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r w:rsidR="00634C26">
              <w:rPr>
                <w:rFonts w:ascii="Times New Roman" w:hAnsi="Times New Roman"/>
                <w:sz w:val="24"/>
                <w:szCs w:val="24"/>
              </w:rPr>
              <w:t>, инженерной и транспортной</w:t>
            </w:r>
            <w:r w:rsidR="00634C26" w:rsidRPr="003E7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>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073435" w:rsidRPr="003E7ACF" w:rsidRDefault="001A1FBE" w:rsidP="002F61FB">
            <w:pPr>
              <w:tabs>
                <w:tab w:val="left" w:pos="288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2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>. Развитие систем коммунальной</w:t>
            </w:r>
            <w:r w:rsidR="00634C26">
              <w:rPr>
                <w:rFonts w:ascii="Times New Roman" w:hAnsi="Times New Roman"/>
                <w:sz w:val="24"/>
                <w:szCs w:val="24"/>
              </w:rPr>
              <w:t>, инженерной и транспортной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 xml:space="preserve"> инфраструктуры на территории муниципального образования </w:t>
            </w:r>
            <w:r w:rsidR="003E306B" w:rsidRPr="003E7ACF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r w:rsidR="00073435" w:rsidRPr="003E7AC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F6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435" w:rsidRPr="003E7ACF" w:rsidTr="00560450">
        <w:trPr>
          <w:trHeight w:val="137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450" w:rsidRPr="00560450" w:rsidRDefault="00073435" w:rsidP="00560450">
            <w:pPr>
              <w:pStyle w:val="a8"/>
              <w:tabs>
                <w:tab w:val="left" w:pos="28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50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строительству </w:t>
            </w:r>
            <w:r w:rsidR="00D55A17" w:rsidRPr="00560450"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r w:rsidR="00560450" w:rsidRPr="00560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0450">
              <w:rPr>
                <w:rFonts w:ascii="Times New Roman" w:hAnsi="Times New Roman"/>
                <w:sz w:val="24"/>
                <w:szCs w:val="24"/>
              </w:rPr>
              <w:t>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  <w:r w:rsidR="00ED0012" w:rsidRPr="00560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435" w:rsidRPr="003E7ACF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spacing w:before="30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4B5" w:rsidRPr="00A60816" w:rsidRDefault="00886231" w:rsidP="00A60816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>Индикаторы:</w:t>
            </w:r>
          </w:p>
          <w:p w:rsidR="00886231" w:rsidRDefault="00886231" w:rsidP="00E955B7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>- доля обеспеченности территории жилой застройки объектам</w:t>
            </w:r>
            <w:r w:rsidR="00F64B73">
              <w:rPr>
                <w:rFonts w:ascii="Times New Roman" w:hAnsi="Times New Roman"/>
                <w:sz w:val="24"/>
                <w:szCs w:val="24"/>
              </w:rPr>
              <w:t>и инженерной инфраструктуры</w:t>
            </w:r>
            <w:proofErr w:type="gramStart"/>
            <w:r w:rsidR="009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3">
              <w:rPr>
                <w:rFonts w:ascii="Times New Roman" w:hAnsi="Times New Roman"/>
                <w:sz w:val="24"/>
                <w:szCs w:val="24"/>
              </w:rPr>
              <w:t>(%):</w:t>
            </w:r>
            <w:proofErr w:type="gramEnd"/>
          </w:p>
          <w:p w:rsidR="00F64B73" w:rsidRDefault="00F64B73" w:rsidP="00E955B7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0%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0%)</w:t>
            </w:r>
          </w:p>
          <w:p w:rsidR="00F64B73" w:rsidRDefault="00F64B73" w:rsidP="00E955B7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2021 год – 36%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36%)</w:t>
            </w:r>
          </w:p>
          <w:p w:rsidR="00F64B73" w:rsidRDefault="00F64B73" w:rsidP="00E955B7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на 2022 год</w:t>
            </w:r>
            <w:r w:rsidR="00EB1C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96B16">
              <w:rPr>
                <w:rFonts w:ascii="Times New Roman" w:hAnsi="Times New Roman"/>
                <w:sz w:val="24"/>
                <w:szCs w:val="24"/>
              </w:rPr>
              <w:t>64</w:t>
            </w:r>
            <w:r w:rsidR="00EB1C46">
              <w:rPr>
                <w:rFonts w:ascii="Times New Roman" w:hAnsi="Times New Roman"/>
                <w:sz w:val="24"/>
                <w:szCs w:val="24"/>
              </w:rPr>
              <w:t>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100%)</w:t>
            </w:r>
          </w:p>
          <w:p w:rsidR="00EB1C46" w:rsidRPr="00A60816" w:rsidRDefault="00EB1C46" w:rsidP="00E955B7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2023 год – 100%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100%)</w:t>
            </w:r>
          </w:p>
          <w:p w:rsidR="00886231" w:rsidRDefault="00886231" w:rsidP="00E955B7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>- доля обеспеченности территории жилой застройки объектами коммунальной инфраструктуры</w:t>
            </w:r>
            <w:r w:rsidR="00EB1C46">
              <w:rPr>
                <w:rFonts w:ascii="Times New Roman" w:hAnsi="Times New Roman"/>
                <w:sz w:val="24"/>
                <w:szCs w:val="24"/>
              </w:rPr>
              <w:t xml:space="preserve"> нарастающим итогом</w:t>
            </w:r>
            <w:proofErr w:type="gramStart"/>
            <w:r w:rsidR="00EB1C46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proofErr w:type="gramEnd"/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44%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44%)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 2021 год – </w:t>
            </w:r>
            <w:r w:rsidR="00896B1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55%)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 2022 год – </w:t>
            </w:r>
            <w:r w:rsidR="00896B1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100%)</w:t>
            </w:r>
          </w:p>
          <w:p w:rsidR="00EB1C46" w:rsidRPr="00A6081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2023 год – 100%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100%)</w:t>
            </w:r>
          </w:p>
          <w:p w:rsidR="00EB1C46" w:rsidRDefault="00886231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 xml:space="preserve">- доля обеспеченности территории жилой застройки объектами транспортной инфраструктуры </w:t>
            </w:r>
            <w:r w:rsidR="00EB1C46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  <w:proofErr w:type="gramStart"/>
            <w:r w:rsidR="00EB1C46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proofErr w:type="gramEnd"/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0%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0%)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2021 год – 0%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0%)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2022 год – 15%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15%)</w:t>
            </w:r>
          </w:p>
          <w:p w:rsidR="00EB1C46" w:rsidRPr="00A6081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 2023 год – </w:t>
            </w:r>
            <w:r w:rsidR="00896B16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896B16">
              <w:rPr>
                <w:rFonts w:ascii="Times New Roman" w:hAnsi="Times New Roman"/>
                <w:sz w:val="24"/>
                <w:szCs w:val="24"/>
              </w:rPr>
              <w:t xml:space="preserve"> (итог – 100%)</w:t>
            </w:r>
          </w:p>
          <w:p w:rsidR="00A60816" w:rsidRDefault="00A60816" w:rsidP="002F61FB">
            <w:pPr>
              <w:pStyle w:val="a8"/>
              <w:tabs>
                <w:tab w:val="left" w:pos="28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231" w:rsidRPr="00A60816" w:rsidRDefault="00FA7A75" w:rsidP="00A60816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>П</w:t>
            </w:r>
            <w:r w:rsidR="00886231" w:rsidRPr="00A60816">
              <w:rPr>
                <w:rFonts w:ascii="Times New Roman" w:hAnsi="Times New Roman"/>
                <w:sz w:val="24"/>
                <w:szCs w:val="24"/>
              </w:rPr>
              <w:t>оказатели:</w:t>
            </w:r>
          </w:p>
          <w:p w:rsidR="00073435" w:rsidRDefault="008C24B5" w:rsidP="00E955B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>-</w:t>
            </w:r>
            <w:r w:rsidR="00073C80" w:rsidRPr="00A6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88A" w:rsidRPr="00A60816">
              <w:rPr>
                <w:rFonts w:ascii="Times New Roman" w:hAnsi="Times New Roman"/>
                <w:sz w:val="24"/>
                <w:szCs w:val="24"/>
              </w:rPr>
              <w:t>строительство объектов</w:t>
            </w:r>
            <w:r w:rsidR="0061205C" w:rsidRPr="00A6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450" w:rsidRPr="00A60816">
              <w:rPr>
                <w:rFonts w:ascii="Times New Roman" w:hAnsi="Times New Roman"/>
                <w:sz w:val="24"/>
                <w:szCs w:val="24"/>
              </w:rPr>
              <w:t>водоснабжения </w:t>
            </w:r>
            <w:r w:rsidR="003833D5" w:rsidRPr="00A60816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="00601E98" w:rsidRPr="00A60816">
              <w:rPr>
                <w:rFonts w:ascii="Times New Roman" w:hAnsi="Times New Roman"/>
                <w:sz w:val="24"/>
                <w:szCs w:val="24"/>
              </w:rPr>
              <w:t>м</w:t>
            </w:r>
            <w:r w:rsidR="003833D5" w:rsidRPr="00A608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2 800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2021 год – 700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2022 год – 3 040 м</w:t>
            </w:r>
          </w:p>
          <w:p w:rsidR="00EB1C46" w:rsidRPr="00A6081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2023 год – 0 м</w:t>
            </w:r>
          </w:p>
          <w:p w:rsidR="0061205C" w:rsidRDefault="0061205C" w:rsidP="00E955B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 xml:space="preserve">- строительство объектов </w:t>
            </w:r>
            <w:r w:rsidR="00560450" w:rsidRPr="00A60816">
              <w:rPr>
                <w:rFonts w:ascii="Times New Roman" w:hAnsi="Times New Roman"/>
                <w:sz w:val="24"/>
                <w:szCs w:val="24"/>
              </w:rPr>
              <w:t xml:space="preserve">газоснабжения </w:t>
            </w:r>
            <w:r w:rsidR="003833D5" w:rsidRPr="00A60816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="003833D5" w:rsidRPr="00A60816"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0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2021 год – 5 174,7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2022 год – 0 м</w:t>
            </w:r>
          </w:p>
          <w:p w:rsidR="00EB1C46" w:rsidRPr="00A6081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2023 год – 0 м</w:t>
            </w:r>
          </w:p>
          <w:p w:rsidR="00EB1C46" w:rsidRDefault="0061205C" w:rsidP="00E955B7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 xml:space="preserve">- строительство объектов </w:t>
            </w:r>
            <w:r w:rsidR="00EB1C46">
              <w:rPr>
                <w:rFonts w:ascii="Times New Roman" w:hAnsi="Times New Roman"/>
                <w:sz w:val="24"/>
                <w:szCs w:val="24"/>
              </w:rPr>
              <w:t>электроосвещения</w:t>
            </w:r>
            <w:r w:rsidR="00073C80" w:rsidRPr="00A6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3D5" w:rsidRPr="00A60816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="003833D5" w:rsidRPr="00A60816"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0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2021 год – 0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2022 год – 5 650 м</w:t>
            </w:r>
          </w:p>
          <w:p w:rsidR="00EB1C46" w:rsidRPr="00A6081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2023 год – 0 м</w:t>
            </w:r>
          </w:p>
          <w:p w:rsidR="0061205C" w:rsidRDefault="0061205C" w:rsidP="00E955B7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 xml:space="preserve">- строительство объектов улично-дорожной сети </w:t>
            </w:r>
            <w:r w:rsidR="003833D5" w:rsidRPr="00A60816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="003833D5" w:rsidRPr="00A60816"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0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2021 год – 0 м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2022 год – 800 м</w:t>
            </w:r>
          </w:p>
          <w:p w:rsidR="00EB1C46" w:rsidRPr="00A6081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2023 год – 4502 м</w:t>
            </w:r>
          </w:p>
          <w:p w:rsidR="008C24B5" w:rsidRDefault="008C24B5" w:rsidP="003833D5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6">
              <w:rPr>
                <w:rFonts w:ascii="Times New Roman" w:hAnsi="Times New Roman"/>
                <w:sz w:val="24"/>
                <w:szCs w:val="24"/>
              </w:rPr>
              <w:t xml:space="preserve">- строительный контроль </w:t>
            </w:r>
            <w:r w:rsidR="003833D5" w:rsidRPr="00A60816">
              <w:rPr>
                <w:rFonts w:ascii="Times New Roman" w:hAnsi="Times New Roman"/>
                <w:sz w:val="24"/>
                <w:szCs w:val="24"/>
              </w:rPr>
              <w:t>(ед.)</w:t>
            </w:r>
            <w:r w:rsidRPr="00A6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2020 год – 1 ед.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2021 год – 2 ед.</w:t>
            </w:r>
          </w:p>
          <w:p w:rsid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2022 год – 3 ед.</w:t>
            </w:r>
          </w:p>
          <w:p w:rsidR="00EB1C46" w:rsidRPr="00EB1C46" w:rsidRDefault="00EB1C46" w:rsidP="00EB1C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 2023 год – 1 ед.</w:t>
            </w:r>
          </w:p>
        </w:tc>
      </w:tr>
      <w:tr w:rsidR="00073435" w:rsidRPr="003E7ACF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spacing w:before="30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18" w:rsidRPr="003E7ACF" w:rsidRDefault="00910418" w:rsidP="00A6081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>Первый этап</w:t>
            </w:r>
            <w:r w:rsidR="005A0F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073C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</w:t>
            </w:r>
            <w:r w:rsidR="00073C80">
              <w:rPr>
                <w:rFonts w:ascii="Times New Roman" w:hAnsi="Times New Roman"/>
                <w:spacing w:val="2"/>
                <w:sz w:val="24"/>
                <w:szCs w:val="24"/>
              </w:rPr>
              <w:tab/>
            </w:r>
            <w:r w:rsidR="005A0FFC">
              <w:rPr>
                <w:rFonts w:ascii="Times New Roman" w:hAnsi="Times New Roman"/>
                <w:spacing w:val="2"/>
                <w:sz w:val="24"/>
                <w:szCs w:val="24"/>
              </w:rPr>
              <w:t>2020</w:t>
            </w: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год; </w:t>
            </w:r>
          </w:p>
          <w:p w:rsidR="00910418" w:rsidRPr="003E7ACF" w:rsidRDefault="005A0FFC" w:rsidP="00A6081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Второй этап -</w:t>
            </w:r>
            <w:r w:rsidR="00A60816">
              <w:rPr>
                <w:rFonts w:ascii="Times New Roman" w:hAnsi="Times New Roman"/>
                <w:spacing w:val="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2021</w:t>
            </w:r>
            <w:r w:rsidR="00910418" w:rsidRPr="003E7A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год; </w:t>
            </w:r>
          </w:p>
          <w:p w:rsidR="00073435" w:rsidRDefault="00073C80" w:rsidP="00A6081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Третий этап 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ab/>
            </w:r>
            <w:r w:rsidR="005A0FFC">
              <w:rPr>
                <w:rFonts w:ascii="Times New Roman" w:hAnsi="Times New Roman"/>
                <w:spacing w:val="2"/>
                <w:sz w:val="24"/>
                <w:szCs w:val="24"/>
              </w:rPr>
              <w:t>2022</w:t>
            </w:r>
            <w:r w:rsidR="00910418" w:rsidRPr="003E7A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год;</w:t>
            </w:r>
          </w:p>
          <w:p w:rsidR="00A60816" w:rsidRPr="003E7ACF" w:rsidRDefault="00A60816" w:rsidP="00A6081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Четвертый этап -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ab/>
              <w:t>2023 год.</w:t>
            </w:r>
          </w:p>
        </w:tc>
      </w:tr>
      <w:tr w:rsidR="00073435" w:rsidRPr="003E7ACF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spacing w:before="30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5C0" w:rsidRDefault="00073435" w:rsidP="002F61FB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Общий объем бюджетных ассигнований </w:t>
            </w:r>
            <w:r w:rsidRPr="00442DC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муниципальной программы составляет </w:t>
            </w:r>
            <w:r w:rsidR="00D32988">
              <w:rPr>
                <w:rFonts w:ascii="Times New Roman" w:hAnsi="Times New Roman"/>
                <w:sz w:val="24"/>
                <w:szCs w:val="24"/>
                <w:lang w:eastAsia="en-US"/>
              </w:rPr>
              <w:t>236 672,8</w:t>
            </w:r>
            <w:r w:rsidR="00435E3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тыс. </w:t>
            </w:r>
            <w:r w:rsidR="00442DC7" w:rsidRPr="00442DC7">
              <w:rPr>
                <w:rFonts w:ascii="Times New Roman" w:hAnsi="Times New Roman"/>
                <w:spacing w:val="2"/>
                <w:sz w:val="24"/>
                <w:szCs w:val="24"/>
              </w:rPr>
              <w:t>рублей</w:t>
            </w:r>
            <w:r w:rsidRPr="00442DC7">
              <w:rPr>
                <w:rFonts w:ascii="Times New Roman" w:hAnsi="Times New Roman"/>
                <w:spacing w:val="2"/>
                <w:sz w:val="24"/>
                <w:szCs w:val="24"/>
              </w:rPr>
              <w:t>, в том числе:</w:t>
            </w:r>
          </w:p>
          <w:p w:rsidR="00141439" w:rsidRPr="00ED67AD" w:rsidRDefault="00435E35" w:rsidP="00442DC7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На 2020 год – 26 309,2 тыс. 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рублей: </w:t>
            </w:r>
          </w:p>
          <w:p w:rsidR="00141439" w:rsidRPr="00ED67AD" w:rsidRDefault="00442DC7" w:rsidP="00442DC7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- средства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местного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бюджета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– 1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 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315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,4 тыс. 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рублей;</w:t>
            </w:r>
          </w:p>
          <w:p w:rsidR="00141439" w:rsidRPr="00ED67AD" w:rsidRDefault="00141439" w:rsidP="00442DC7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- средства об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ластного бюджета – 24 993,8 тыс.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рублей.</w:t>
            </w:r>
          </w:p>
          <w:p w:rsidR="00141439" w:rsidRPr="00ED67AD" w:rsidRDefault="00141439" w:rsidP="00141439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      </w:t>
            </w:r>
          </w:p>
          <w:p w:rsidR="00141439" w:rsidRPr="00ED67AD" w:rsidRDefault="00C414C5" w:rsidP="00442DC7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На 2021 год – 18 662,8 тыс.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рублей:</w:t>
            </w:r>
          </w:p>
          <w:p w:rsidR="00141439" w:rsidRPr="00ED67AD" w:rsidRDefault="00442DC7" w:rsidP="00141439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- средства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местного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бюджета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– 933,1 тыс. 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рублей;</w:t>
            </w:r>
          </w:p>
          <w:p w:rsidR="00141439" w:rsidRPr="00ED67AD" w:rsidRDefault="00141439" w:rsidP="00442DC7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- средства областного бюджета –</w:t>
            </w:r>
            <w:r w:rsidR="007224CB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17 729,7 тыс.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рублей.</w:t>
            </w:r>
          </w:p>
          <w:p w:rsidR="00141439" w:rsidRPr="00ED67AD" w:rsidRDefault="00141439" w:rsidP="00141439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</w:p>
          <w:p w:rsidR="00141439" w:rsidRPr="00ED67AD" w:rsidRDefault="00435E35" w:rsidP="00442DC7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На 2022 год – 69 510,8 тыс.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рублей:</w:t>
            </w:r>
          </w:p>
          <w:p w:rsidR="00141439" w:rsidRPr="00ED67AD" w:rsidRDefault="00442DC7" w:rsidP="00442DC7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- средства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местного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бюджета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– 3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 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475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,5 тыс. </w:t>
            </w:r>
            <w:r w:rsidR="00141439"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рублей;</w:t>
            </w:r>
          </w:p>
          <w:p w:rsidR="00141439" w:rsidRPr="00ED67AD" w:rsidRDefault="00141439" w:rsidP="00442DC7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- средс</w:t>
            </w:r>
            <w:r w:rsidR="00435E35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тва областного бюджета – 66 035,3 тыс.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рублей.</w:t>
            </w:r>
          </w:p>
          <w:p w:rsidR="00141439" w:rsidRPr="00ED67AD" w:rsidRDefault="00141439" w:rsidP="00141439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</w:p>
          <w:p w:rsidR="00D32988" w:rsidRPr="00ED67AD" w:rsidRDefault="00D32988" w:rsidP="00D32988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На 2023 год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122 190,0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тыс.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рублей:</w:t>
            </w:r>
          </w:p>
          <w:p w:rsidR="00D32988" w:rsidRPr="00ED67AD" w:rsidRDefault="00D32988" w:rsidP="00D32988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- средства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местного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бюджета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–</w:t>
            </w:r>
            <w:r w:rsidR="005C570F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6 109,5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тыс.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рублей;</w:t>
            </w:r>
          </w:p>
          <w:p w:rsidR="00A60816" w:rsidRPr="00D32988" w:rsidRDefault="00D32988" w:rsidP="005C570F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- сред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ства областного бюджета –</w:t>
            </w:r>
            <w:r w:rsidR="005C570F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116 080,5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тыс. </w:t>
            </w:r>
            <w:r w:rsidRPr="00ED67AD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рублей.</w:t>
            </w:r>
          </w:p>
        </w:tc>
      </w:tr>
      <w:tr w:rsidR="00073435" w:rsidRPr="003E7ACF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spacing w:before="30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A75" w:rsidRPr="003833D5" w:rsidRDefault="00FA7A75" w:rsidP="00ED0012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D5">
              <w:rPr>
                <w:rFonts w:ascii="Times New Roman" w:hAnsi="Times New Roman"/>
                <w:sz w:val="24"/>
                <w:szCs w:val="24"/>
              </w:rPr>
              <w:t>-</w:t>
            </w:r>
            <w:r w:rsidR="00073C80" w:rsidRPr="00383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3D5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 </w:t>
            </w:r>
            <w:r w:rsidR="00C67C88" w:rsidRPr="003833D5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3833D5">
              <w:rPr>
                <w:rFonts w:ascii="Times New Roman" w:hAnsi="Times New Roman"/>
                <w:sz w:val="24"/>
                <w:szCs w:val="24"/>
              </w:rPr>
              <w:t> </w:t>
            </w:r>
            <w:r w:rsidR="00073C80" w:rsidRPr="003833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– </w:t>
            </w:r>
            <w:r w:rsidR="00560450" w:rsidRPr="003833D5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  <w:r w:rsidR="00C67C88" w:rsidRPr="003833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540 </w:t>
            </w:r>
            <w:r w:rsidR="00FE6204" w:rsidRPr="003833D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A7A75" w:rsidRPr="003833D5" w:rsidRDefault="00FA7A75" w:rsidP="00ED0012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D5">
              <w:rPr>
                <w:rFonts w:ascii="Times New Roman" w:hAnsi="Times New Roman"/>
                <w:sz w:val="24"/>
                <w:szCs w:val="24"/>
              </w:rPr>
              <w:t>- строительство объектов газо</w:t>
            </w:r>
            <w:r w:rsidR="00C67C88" w:rsidRPr="003833D5">
              <w:rPr>
                <w:rFonts w:ascii="Times New Roman" w:hAnsi="Times New Roman"/>
                <w:sz w:val="24"/>
                <w:szCs w:val="24"/>
              </w:rPr>
              <w:t>снабжения</w:t>
            </w:r>
            <w:r w:rsidR="00073C80" w:rsidRPr="00383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C80" w:rsidRPr="003833D5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383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450" w:rsidRPr="003833D5">
              <w:rPr>
                <w:rFonts w:ascii="Times New Roman" w:hAnsi="Times New Roman"/>
                <w:sz w:val="24"/>
                <w:szCs w:val="24"/>
              </w:rPr>
              <w:t>5</w:t>
            </w:r>
            <w:r w:rsidR="00C67C88" w:rsidRPr="003833D5">
              <w:rPr>
                <w:rFonts w:ascii="Times New Roman" w:hAnsi="Times New Roman"/>
                <w:sz w:val="24"/>
                <w:szCs w:val="24"/>
              </w:rPr>
              <w:t xml:space="preserve">174,7 </w:t>
            </w:r>
            <w:r w:rsidR="00FE6204" w:rsidRPr="003833D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A7A75" w:rsidRPr="003833D5" w:rsidRDefault="00FA7A75" w:rsidP="00ED0012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D5">
              <w:rPr>
                <w:rFonts w:ascii="Times New Roman" w:hAnsi="Times New Roman"/>
                <w:sz w:val="24"/>
                <w:szCs w:val="24"/>
              </w:rPr>
              <w:t xml:space="preserve">- строительство объектов </w:t>
            </w:r>
            <w:r w:rsidR="00C67C88" w:rsidRPr="003833D5">
              <w:rPr>
                <w:rFonts w:ascii="Times New Roman" w:hAnsi="Times New Roman"/>
                <w:sz w:val="24"/>
                <w:szCs w:val="24"/>
              </w:rPr>
              <w:t xml:space="preserve">электроосвещения </w:t>
            </w:r>
            <w:r w:rsidR="00073C80" w:rsidRPr="003833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– </w:t>
            </w:r>
            <w:r w:rsidR="00560450" w:rsidRPr="003833D5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  <w:r w:rsidR="00C67C88" w:rsidRPr="003833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650 </w:t>
            </w:r>
            <w:r w:rsidR="00FE6204" w:rsidRPr="003833D5">
              <w:rPr>
                <w:rFonts w:ascii="Times New Roman" w:hAnsi="Times New Roman"/>
                <w:sz w:val="24"/>
                <w:szCs w:val="24"/>
              </w:rPr>
              <w:t>м</w:t>
            </w:r>
            <w:r w:rsidRPr="003833D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7A75" w:rsidRPr="003833D5" w:rsidRDefault="00FA7A75" w:rsidP="00ED0012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D5">
              <w:rPr>
                <w:rFonts w:ascii="Times New Roman" w:hAnsi="Times New Roman"/>
                <w:sz w:val="24"/>
                <w:szCs w:val="24"/>
              </w:rPr>
              <w:t>- строительство</w:t>
            </w:r>
            <w:r w:rsidR="00560450" w:rsidRPr="00383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3D5">
              <w:rPr>
                <w:rFonts w:ascii="Times New Roman" w:hAnsi="Times New Roman"/>
                <w:sz w:val="24"/>
                <w:szCs w:val="24"/>
              </w:rPr>
              <w:t xml:space="preserve">объектов улично-дорожной сети </w:t>
            </w:r>
            <w:r w:rsidR="00FE6204" w:rsidRPr="003833D5">
              <w:rPr>
                <w:rFonts w:ascii="Times New Roman" w:hAnsi="Times New Roman"/>
                <w:sz w:val="24"/>
                <w:szCs w:val="24"/>
              </w:rPr>
              <w:t>–</w:t>
            </w:r>
            <w:r w:rsidR="00560450" w:rsidRPr="003833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C67C88" w:rsidRPr="003833D5">
              <w:rPr>
                <w:rFonts w:ascii="Times New Roman" w:hAnsi="Times New Roman"/>
                <w:sz w:val="24"/>
                <w:szCs w:val="24"/>
              </w:rPr>
              <w:t xml:space="preserve">302 </w:t>
            </w:r>
            <w:r w:rsidR="00FE6204" w:rsidRPr="003833D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73435" w:rsidRPr="003E7ACF" w:rsidRDefault="00FA7A75" w:rsidP="00ED0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D5">
              <w:rPr>
                <w:rFonts w:ascii="Times New Roman" w:hAnsi="Times New Roman"/>
                <w:sz w:val="24"/>
                <w:szCs w:val="24"/>
              </w:rPr>
              <w:t xml:space="preserve">- строительный контроль – </w:t>
            </w:r>
            <w:r w:rsidR="00C67C88" w:rsidRPr="003833D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833D5">
              <w:rPr>
                <w:rFonts w:ascii="Times New Roman" w:hAnsi="Times New Roman"/>
                <w:sz w:val="24"/>
                <w:szCs w:val="24"/>
              </w:rPr>
              <w:t>ед</w:t>
            </w:r>
            <w:r w:rsidR="00073C80" w:rsidRPr="003833D5">
              <w:rPr>
                <w:rFonts w:ascii="Times New Roman" w:hAnsi="Times New Roman"/>
                <w:sz w:val="24"/>
                <w:szCs w:val="24"/>
              </w:rPr>
              <w:t>.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3435" w:rsidRPr="003E7ACF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Pr="003E7ACF" w:rsidRDefault="00073435" w:rsidP="002F61FB">
            <w:pPr>
              <w:spacing w:before="30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pacing w:val="2"/>
                <w:sz w:val="24"/>
                <w:szCs w:val="24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35" w:rsidRDefault="00890C82" w:rsidP="002F61FB">
            <w:pPr>
              <w:pStyle w:val="2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Федеральный закон от 06 октября </w:t>
            </w:r>
            <w:r w:rsidR="00073435" w:rsidRPr="003E7ACF">
              <w:rPr>
                <w:rFonts w:ascii="Times New Roman" w:hAnsi="Times New Roman" w:cs="Times New Roman"/>
              </w:rPr>
              <w:t>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3435" w:rsidRPr="003E7AC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  <w:r w:rsidR="00073435" w:rsidRPr="003E7ACF">
              <w:rPr>
                <w:rFonts w:ascii="Times New Roman" w:hAnsi="Times New Roman" w:cs="Times New Roman"/>
              </w:rPr>
              <w:t xml:space="preserve"> №131-ФЗ «Об общих принципах организации местного самоупр</w:t>
            </w:r>
            <w:r w:rsidR="004B2FF9">
              <w:rPr>
                <w:rFonts w:ascii="Times New Roman" w:hAnsi="Times New Roman" w:cs="Times New Roman"/>
              </w:rPr>
              <w:t>авления в Российской Федерации».</w:t>
            </w:r>
          </w:p>
          <w:p w:rsidR="004B2FF9" w:rsidRPr="003E7ACF" w:rsidRDefault="004B2FF9" w:rsidP="002F61FB">
            <w:pPr>
              <w:pStyle w:val="2"/>
              <w:ind w:firstLine="567"/>
              <w:rPr>
                <w:rFonts w:ascii="Times New Roman" w:hAnsi="Times New Roman" w:cs="Times New Roman"/>
              </w:rPr>
            </w:pPr>
          </w:p>
          <w:p w:rsidR="004B2FF9" w:rsidRDefault="00A60816" w:rsidP="002F61FB">
            <w:pPr>
              <w:pStyle w:val="2"/>
              <w:ind w:firstLine="567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2FF9">
              <w:rPr>
                <w:rFonts w:ascii="Times New Roman" w:hAnsi="Times New Roman" w:cs="Times New Roman"/>
              </w:rPr>
              <w:t xml:space="preserve">. Областной закон </w:t>
            </w:r>
            <w:r w:rsidR="00890C82">
              <w:rPr>
                <w:rFonts w:ascii="Times New Roman" w:hAnsi="Times New Roman" w:cs="Times New Roman"/>
              </w:rPr>
              <w:t xml:space="preserve">от </w:t>
            </w:r>
            <w:r w:rsidR="00890C82" w:rsidRPr="003E7ACF">
              <w:rPr>
                <w:rFonts w:ascii="Times New Roman" w:hAnsi="Times New Roman" w:cs="Times New Roman"/>
              </w:rPr>
              <w:t>14</w:t>
            </w:r>
            <w:r w:rsidR="00890C82">
              <w:rPr>
                <w:rFonts w:ascii="Times New Roman" w:hAnsi="Times New Roman" w:cs="Times New Roman"/>
              </w:rPr>
              <w:t xml:space="preserve"> октября 2008 </w:t>
            </w:r>
            <w:r w:rsidR="004B2FF9" w:rsidRPr="003E7ACF">
              <w:rPr>
                <w:rFonts w:ascii="Times New Roman" w:hAnsi="Times New Roman"/>
                <w:spacing w:val="-4"/>
                <w:lang w:eastAsia="ar-SA"/>
              </w:rPr>
              <w:t>№105</w:t>
            </w:r>
            <w:r w:rsidR="004B2FF9">
              <w:rPr>
                <w:rFonts w:ascii="Times New Roman" w:hAnsi="Times New Roman"/>
                <w:spacing w:val="-4"/>
                <w:lang w:eastAsia="ar-SA"/>
              </w:rPr>
              <w:t>-оз</w:t>
            </w:r>
            <w:r w:rsidR="004B2FF9" w:rsidRPr="003E7ACF">
              <w:rPr>
                <w:rFonts w:ascii="Times New Roman" w:hAnsi="Times New Roman"/>
                <w:spacing w:val="-4"/>
                <w:lang w:eastAsia="ar-SA"/>
              </w:rPr>
              <w:t xml:space="preserve"> «О бесплатном предоставлении отдельным категориям гр</w:t>
            </w:r>
            <w:r w:rsidR="004B2FF9">
              <w:rPr>
                <w:rFonts w:ascii="Times New Roman" w:hAnsi="Times New Roman"/>
                <w:spacing w:val="-4"/>
                <w:lang w:eastAsia="ar-SA"/>
              </w:rPr>
              <w:t>аждан земельных участков для индивидуального жилищного строительства на территории Ленинградской области</w:t>
            </w:r>
            <w:r w:rsidR="004B2FF9" w:rsidRPr="003E7ACF">
              <w:rPr>
                <w:rFonts w:ascii="Times New Roman" w:hAnsi="Times New Roman"/>
                <w:spacing w:val="-4"/>
                <w:lang w:eastAsia="ar-SA"/>
              </w:rPr>
              <w:t>»</w:t>
            </w:r>
            <w:r w:rsidR="004B2FF9">
              <w:rPr>
                <w:rFonts w:ascii="Times New Roman" w:hAnsi="Times New Roman"/>
                <w:spacing w:val="-4"/>
                <w:lang w:eastAsia="ar-SA"/>
              </w:rPr>
              <w:t>.</w:t>
            </w:r>
          </w:p>
          <w:p w:rsidR="00A60816" w:rsidRDefault="00A60816" w:rsidP="002F61FB">
            <w:pPr>
              <w:pStyle w:val="2"/>
              <w:ind w:firstLine="567"/>
              <w:rPr>
                <w:rFonts w:ascii="Times New Roman" w:hAnsi="Times New Roman"/>
                <w:spacing w:val="-4"/>
                <w:lang w:eastAsia="ar-SA"/>
              </w:rPr>
            </w:pPr>
          </w:p>
          <w:p w:rsidR="00A60816" w:rsidRPr="003E7ACF" w:rsidRDefault="00A60816" w:rsidP="00C414C5">
            <w:pPr>
              <w:pStyle w:val="2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7AC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E7ACF">
              <w:rPr>
                <w:rFonts w:ascii="Times New Roman" w:hAnsi="Times New Roman" w:cs="Times New Roman"/>
              </w:rPr>
              <w:t>Постановление Правительства Ленинградск</w:t>
            </w:r>
            <w:r>
              <w:rPr>
                <w:rFonts w:ascii="Times New Roman" w:hAnsi="Times New Roman" w:cs="Times New Roman"/>
              </w:rPr>
              <w:t>ой</w:t>
            </w:r>
            <w:r w:rsidRPr="003E7ACF">
              <w:rPr>
                <w:rFonts w:ascii="Times New Roman" w:hAnsi="Times New Roman" w:cs="Times New Roman"/>
              </w:rPr>
              <w:t xml:space="preserve"> област</w:t>
            </w:r>
            <w:r>
              <w:rPr>
                <w:rFonts w:ascii="Times New Roman" w:hAnsi="Times New Roman" w:cs="Times New Roman"/>
              </w:rPr>
              <w:t>и №</w:t>
            </w:r>
            <w:r w:rsidRPr="003E7ACF">
              <w:rPr>
                <w:rFonts w:ascii="Times New Roman" w:hAnsi="Times New Roman" w:cs="Times New Roman"/>
              </w:rPr>
              <w:t>401 от 14</w:t>
            </w:r>
            <w:r>
              <w:rPr>
                <w:rFonts w:ascii="Times New Roman" w:hAnsi="Times New Roman" w:cs="Times New Roman"/>
              </w:rPr>
              <w:t xml:space="preserve"> декабря </w:t>
            </w:r>
            <w:r w:rsidRPr="003E7ACF">
              <w:rPr>
                <w:rFonts w:ascii="Times New Roman" w:hAnsi="Times New Roman" w:cs="Times New Roman"/>
              </w:rPr>
              <w:t xml:space="preserve">2012 года «Об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Pr="003E7ACF">
              <w:rPr>
                <w:rFonts w:ascii="Times New Roman" w:hAnsi="Times New Roman" w:cs="Times New Roman"/>
              </w:rPr>
              <w:t>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</w:t>
            </w:r>
            <w:r>
              <w:rPr>
                <w:rFonts w:ascii="Times New Roman" w:hAnsi="Times New Roman" w:cs="Times New Roman"/>
              </w:rPr>
              <w:t xml:space="preserve">алистам, </w:t>
            </w:r>
            <w:r w:rsidRPr="003E7ACF">
              <w:rPr>
                <w:rFonts w:ascii="Times New Roman" w:hAnsi="Times New Roman" w:cs="Times New Roman"/>
              </w:rPr>
              <w:t>в соответствии с областным законом от 14</w:t>
            </w:r>
            <w:r>
              <w:rPr>
                <w:rFonts w:ascii="Times New Roman" w:hAnsi="Times New Roman" w:cs="Times New Roman"/>
              </w:rPr>
              <w:t xml:space="preserve"> октября 2008 года №</w:t>
            </w:r>
            <w:r w:rsidRPr="003E7ACF">
              <w:rPr>
                <w:rFonts w:ascii="Times New Roman" w:hAnsi="Times New Roman" w:cs="Times New Roman"/>
              </w:rPr>
              <w:t>105-оз «О бесплатном</w:t>
            </w:r>
            <w:proofErr w:type="gramEnd"/>
            <w:r w:rsidRPr="003E7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7ACF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3E7ACF">
              <w:rPr>
                <w:rFonts w:ascii="Times New Roman" w:hAnsi="Times New Roman" w:cs="Times New Roman"/>
              </w:rPr>
              <w:t xml:space="preserve">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F97CB6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ED0012" w:rsidRPr="003E22AE" w:rsidRDefault="00ED0012" w:rsidP="00ED0012">
      <w:pPr>
        <w:pStyle w:val="a8"/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left="524"/>
        <w:jc w:val="both"/>
        <w:rPr>
          <w:rFonts w:ascii="Times New Roman" w:hAnsi="Times New Roman"/>
          <w:spacing w:val="-4"/>
          <w:sz w:val="28"/>
          <w:szCs w:val="24"/>
          <w:lang w:eastAsia="ar-SA"/>
        </w:rPr>
      </w:pPr>
      <w:r w:rsidRPr="003E22AE">
        <w:rPr>
          <w:rFonts w:ascii="Times New Roman" w:hAnsi="Times New Roman"/>
          <w:b/>
          <w:bCs/>
          <w:spacing w:val="-4"/>
          <w:sz w:val="28"/>
          <w:szCs w:val="24"/>
          <w:lang w:eastAsia="ar-SA"/>
        </w:rPr>
        <w:t xml:space="preserve">1. </w:t>
      </w:r>
      <w:r w:rsidRPr="003E22AE">
        <w:rPr>
          <w:rFonts w:ascii="Times New Roman" w:hAnsi="Times New Roman"/>
          <w:b/>
          <w:spacing w:val="-4"/>
          <w:sz w:val="28"/>
          <w:szCs w:val="24"/>
          <w:lang w:eastAsia="ar-SA"/>
        </w:rPr>
        <w:t>Общая характеристика, основные проблемы и прогноз развития сферы реализации муниципальной программы.</w:t>
      </w:r>
    </w:p>
    <w:p w:rsidR="0092031D" w:rsidRDefault="0092031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E7ACF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Одним из ключевых направлений разви</w:t>
      </w:r>
      <w:r w:rsidR="0092031D">
        <w:rPr>
          <w:rFonts w:ascii="Times New Roman" w:hAnsi="Times New Roman"/>
          <w:spacing w:val="-4"/>
          <w:sz w:val="24"/>
          <w:szCs w:val="24"/>
          <w:lang w:eastAsia="ar-SA"/>
        </w:rPr>
        <w:t xml:space="preserve">тия муниципального образования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Красноозерное сельское поселение является решение одной из острых социально-экономических проблем – жилищной проблемы, </w:t>
      </w:r>
      <w:r w:rsidR="0092031D">
        <w:rPr>
          <w:rFonts w:ascii="Times New Roman" w:hAnsi="Times New Roman"/>
          <w:spacing w:val="-4"/>
          <w:sz w:val="24"/>
          <w:szCs w:val="24"/>
          <w:lang w:eastAsia="ar-SA"/>
        </w:rPr>
        <w:t>что будет способствовать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повышению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качества жизни населения. В рамках данного направления улучшение жилищной обеспеченности населения занимает одно из важных мест.</w:t>
      </w:r>
    </w:p>
    <w:p w:rsidR="00576EF3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60450">
        <w:rPr>
          <w:rFonts w:ascii="Times New Roman" w:hAnsi="Times New Roman"/>
          <w:spacing w:val="-4"/>
          <w:sz w:val="24"/>
          <w:szCs w:val="24"/>
          <w:lang w:eastAsia="ar-SA"/>
        </w:rPr>
        <w:t>Характер социально-экономических преобразований в муниципальном образовании,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0D0DDC" w:rsidRPr="003E7ACF" w:rsidRDefault="000D0DDC" w:rsidP="000D0DD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В ходе реализации Областного закона №105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-оз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«О бесплатном предоставлении отдельным категориям гр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аждан земельных участков для индивидуального жилищного строительства на территории Ленинградской области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(далее – </w:t>
      </w:r>
      <w:r w:rsidR="0061051C">
        <w:rPr>
          <w:rFonts w:ascii="Times New Roman" w:hAnsi="Times New Roman"/>
          <w:spacing w:val="-4"/>
          <w:sz w:val="24"/>
          <w:szCs w:val="24"/>
          <w:lang w:eastAsia="ar-SA"/>
        </w:rPr>
        <w:t>О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бластной закон №105-оз)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на территории МО Красноозерное сельское поселение поступило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более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400 заявлений. </w:t>
      </w:r>
    </w:p>
    <w:p w:rsidR="000D0DDC" w:rsidRPr="00560450" w:rsidRDefault="000D0DD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0D0DDC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Областной закон № 105-ОЗ предусматривает предоставление участков для строительства жилья, предназначенного именно для постоянного проживания. Таким образом, данный закон в первую очередь является инструментом по решению жилищных проблем жителей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Ленинградской </w:t>
      </w:r>
      <w:r w:rsidR="0061051C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области, в первую очередь нуждающихся в этом – многодетным семьям, </w:t>
      </w:r>
      <w:r w:rsidR="0061051C" w:rsidRPr="0061051C">
        <w:rPr>
          <w:rFonts w:ascii="Times New Roman" w:hAnsi="Times New Roman"/>
          <w:spacing w:val="-4"/>
          <w:sz w:val="24"/>
          <w:szCs w:val="24"/>
          <w:lang w:eastAsia="ar-SA"/>
        </w:rPr>
        <w:t xml:space="preserve">инвалидам и семьям, имеющим в своем составе инвалидов, ветеранам боевых действий, членам семей погибших Героев Российской Федерации, </w:t>
      </w:r>
      <w:r w:rsidR="0061051C">
        <w:rPr>
          <w:rFonts w:ascii="Times New Roman" w:hAnsi="Times New Roman"/>
          <w:spacing w:val="-4"/>
          <w:sz w:val="24"/>
          <w:szCs w:val="24"/>
          <w:lang w:eastAsia="ar-SA"/>
        </w:rPr>
        <w:t>молодым специалистам.</w:t>
      </w:r>
    </w:p>
    <w:p w:rsidR="00F97CB6" w:rsidRPr="003E7ACF" w:rsidRDefault="00642252" w:rsidP="000D6BF9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>В настоящее время жилая застройка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выделенная по </w:t>
      </w:r>
      <w:r w:rsidR="00F32228">
        <w:rPr>
          <w:rFonts w:ascii="Times New Roman" w:hAnsi="Times New Roman"/>
          <w:spacing w:val="-4"/>
          <w:sz w:val="24"/>
          <w:szCs w:val="24"/>
          <w:lang w:eastAsia="ar-SA"/>
        </w:rPr>
        <w:t>о</w:t>
      </w:r>
      <w:r w:rsidR="004B2FF9">
        <w:rPr>
          <w:rFonts w:ascii="Times New Roman" w:hAnsi="Times New Roman"/>
          <w:spacing w:val="-4"/>
          <w:sz w:val="24"/>
          <w:szCs w:val="24"/>
          <w:lang w:eastAsia="ar-SA"/>
        </w:rPr>
        <w:t>бластному Закону №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>105-</w:t>
      </w:r>
      <w:r w:rsidR="004B2FF9">
        <w:rPr>
          <w:rFonts w:ascii="Times New Roman" w:hAnsi="Times New Roman"/>
          <w:spacing w:val="-4"/>
          <w:sz w:val="24"/>
          <w:szCs w:val="24"/>
          <w:lang w:eastAsia="ar-SA"/>
        </w:rPr>
        <w:t>оз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в дер. Красноозерное, 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>не обеспечена коммунальной, инженерно</w:t>
      </w:r>
      <w:r w:rsidR="00902145">
        <w:rPr>
          <w:rFonts w:ascii="Times New Roman" w:hAnsi="Times New Roman"/>
          <w:spacing w:val="-4"/>
          <w:sz w:val="24"/>
          <w:szCs w:val="24"/>
          <w:lang w:eastAsia="ar-SA"/>
        </w:rPr>
        <w:t>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и</w:t>
      </w:r>
      <w:r w:rsidR="00902145">
        <w:rPr>
          <w:rFonts w:ascii="Times New Roman" w:hAnsi="Times New Roman"/>
          <w:spacing w:val="-4"/>
          <w:sz w:val="24"/>
          <w:szCs w:val="24"/>
          <w:lang w:eastAsia="ar-SA"/>
        </w:rPr>
        <w:t xml:space="preserve"> транспортной инфраструктурой, что является </w:t>
      </w:r>
      <w:r w:rsidR="00902145" w:rsidRPr="00902145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существенным препятствием для комплексного освоения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земель </w:t>
      </w:r>
      <w:r w:rsidR="00902145" w:rsidRPr="00902145">
        <w:rPr>
          <w:rFonts w:ascii="Times New Roman" w:hAnsi="Times New Roman"/>
          <w:spacing w:val="-4"/>
          <w:sz w:val="24"/>
          <w:szCs w:val="24"/>
          <w:lang w:eastAsia="ar-SA"/>
        </w:rPr>
        <w:t>в целях малоэтажного и индивидуального жилищного строительства.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F97CB6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</w:t>
      </w:r>
      <w:r w:rsidR="00BD6785">
        <w:rPr>
          <w:rFonts w:ascii="Times New Roman" w:hAnsi="Times New Roman"/>
          <w:spacing w:val="-4"/>
          <w:sz w:val="24"/>
          <w:szCs w:val="24"/>
          <w:lang w:eastAsia="ar-SA"/>
        </w:rPr>
        <w:t xml:space="preserve">ры. Для  работ по строительству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объектов </w:t>
      </w:r>
      <w:r w:rsidR="00BD6785">
        <w:rPr>
          <w:rFonts w:ascii="Times New Roman" w:hAnsi="Times New Roman"/>
          <w:spacing w:val="-4"/>
          <w:sz w:val="24"/>
          <w:szCs w:val="24"/>
          <w:lang w:eastAsia="ar-SA"/>
        </w:rPr>
        <w:t xml:space="preserve">коммунальной,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инженерной</w:t>
      </w:r>
      <w:r w:rsidR="00642252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 транспортной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инфраструктуры </w:t>
      </w:r>
      <w:r w:rsidR="00BD6785">
        <w:rPr>
          <w:rFonts w:ascii="Times New Roman" w:hAnsi="Times New Roman"/>
          <w:spacing w:val="-4"/>
          <w:sz w:val="24"/>
          <w:szCs w:val="24"/>
          <w:lang w:eastAsia="ar-SA"/>
        </w:rPr>
        <w:t>м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ассивов</w:t>
      </w:r>
      <w:r w:rsidR="00BD6785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сформированных в соответствии с</w:t>
      </w:r>
      <w:r w:rsidR="004B2FF9">
        <w:rPr>
          <w:rFonts w:ascii="Times New Roman" w:hAnsi="Times New Roman"/>
          <w:spacing w:val="-4"/>
          <w:sz w:val="24"/>
          <w:szCs w:val="24"/>
          <w:lang w:eastAsia="ar-SA"/>
        </w:rPr>
        <w:t xml:space="preserve"> Областным законом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№105</w:t>
      </w:r>
      <w:r w:rsidR="004B2FF9">
        <w:rPr>
          <w:rFonts w:ascii="Times New Roman" w:hAnsi="Times New Roman"/>
          <w:spacing w:val="-4"/>
          <w:sz w:val="24"/>
          <w:szCs w:val="24"/>
          <w:lang w:eastAsia="ar-SA"/>
        </w:rPr>
        <w:t>-оз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 (водоснабжение</w:t>
      </w:r>
      <w:r w:rsidR="00642252">
        <w:rPr>
          <w:rFonts w:ascii="Times New Roman" w:hAnsi="Times New Roman"/>
          <w:spacing w:val="-4"/>
          <w:sz w:val="24"/>
          <w:szCs w:val="24"/>
          <w:lang w:eastAsia="ar-SA"/>
        </w:rPr>
        <w:t xml:space="preserve">, газоснабжение, </w:t>
      </w:r>
      <w:r w:rsidR="00642252" w:rsidRPr="003E7ACF">
        <w:rPr>
          <w:rFonts w:ascii="Times New Roman" w:hAnsi="Times New Roman"/>
          <w:spacing w:val="-4"/>
          <w:sz w:val="24"/>
          <w:szCs w:val="24"/>
          <w:lang w:eastAsia="ar-SA"/>
        </w:rPr>
        <w:t>автодороги с уличным освещением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), пре</w:t>
      </w:r>
      <w:r w:rsidR="004B2FF9">
        <w:rPr>
          <w:rFonts w:ascii="Times New Roman" w:hAnsi="Times New Roman"/>
          <w:spacing w:val="-4"/>
          <w:sz w:val="24"/>
          <w:szCs w:val="24"/>
          <w:lang w:eastAsia="ar-SA"/>
        </w:rPr>
        <w:t>доставленных многодетным семьям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4B2FF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молодым специалистам, членам молодых семей требуются  большие финансовые </w:t>
      </w:r>
      <w:r w:rsidR="004B2FF9">
        <w:rPr>
          <w:rFonts w:ascii="Times New Roman" w:hAnsi="Times New Roman"/>
          <w:spacing w:val="-4"/>
          <w:sz w:val="24"/>
          <w:szCs w:val="24"/>
          <w:lang w:eastAsia="ar-SA"/>
        </w:rPr>
        <w:t>затраты.</w:t>
      </w:r>
    </w:p>
    <w:p w:rsidR="002F61FB" w:rsidRDefault="000D6BF9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31280">
        <w:rPr>
          <w:rFonts w:ascii="Times New Roman" w:hAnsi="Times New Roman"/>
          <w:spacing w:val="-4"/>
          <w:sz w:val="24"/>
          <w:szCs w:val="24"/>
          <w:lang w:eastAsia="ar-SA"/>
        </w:rPr>
        <w:t>В рамках исполнения Муниципальной программы «</w:t>
      </w:r>
      <w:r w:rsidRPr="00831280">
        <w:rPr>
          <w:rFonts w:ascii="Times New Roman" w:hAnsi="Times New Roman"/>
          <w:sz w:val="24"/>
          <w:szCs w:val="24"/>
        </w:rPr>
        <w:t>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2017-2019 годы»</w:t>
      </w:r>
      <w:r w:rsidR="002F61FB" w:rsidRPr="00831280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831280">
        <w:rPr>
          <w:rFonts w:ascii="Times New Roman" w:hAnsi="Times New Roman"/>
          <w:spacing w:val="-4"/>
          <w:sz w:val="24"/>
          <w:szCs w:val="24"/>
          <w:lang w:eastAsia="ar-SA"/>
        </w:rPr>
        <w:t>было осуществлено</w:t>
      </w:r>
      <w:r w:rsidR="002F61FB" w:rsidRPr="00831280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проектирование</w:t>
      </w:r>
      <w:r w:rsidR="00642252">
        <w:rPr>
          <w:rFonts w:ascii="Times New Roman" w:hAnsi="Times New Roman"/>
          <w:spacing w:val="-4"/>
          <w:sz w:val="24"/>
          <w:szCs w:val="24"/>
          <w:lang w:eastAsia="ar-SA"/>
        </w:rPr>
        <w:t xml:space="preserve"> коммунальной,</w:t>
      </w:r>
      <w:r w:rsidR="002F61FB" w:rsidRPr="00831280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C10CB7" w:rsidRPr="00831280">
        <w:rPr>
          <w:rFonts w:ascii="Times New Roman" w:hAnsi="Times New Roman"/>
          <w:spacing w:val="-4"/>
          <w:sz w:val="24"/>
          <w:szCs w:val="24"/>
          <w:lang w:eastAsia="ar-SA"/>
        </w:rPr>
        <w:t>инженерной (сети водоснабжения, газоснабжения) и транспортной инфраструктуры на земельных участках квартала ИЖС на территории дер. Красноозерное.</w:t>
      </w:r>
    </w:p>
    <w:p w:rsidR="00C10CB7" w:rsidRDefault="00E917B0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В рамках данной Программы п</w:t>
      </w:r>
      <w:r w:rsidR="00C10CB7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редусмотрено строительство инфраструктуры </w:t>
      </w:r>
      <w:r w:rsidR="0037011E">
        <w:rPr>
          <w:rFonts w:ascii="Times New Roman" w:hAnsi="Times New Roman"/>
          <w:spacing w:val="-4"/>
          <w:sz w:val="24"/>
          <w:szCs w:val="24"/>
          <w:lang w:eastAsia="ar-SA"/>
        </w:rPr>
        <w:t>на земельных участках</w:t>
      </w:r>
      <w:r w:rsidR="00C10CB7">
        <w:rPr>
          <w:rFonts w:ascii="Times New Roman" w:hAnsi="Times New Roman"/>
          <w:spacing w:val="-4"/>
          <w:sz w:val="24"/>
          <w:szCs w:val="24"/>
          <w:lang w:eastAsia="ar-SA"/>
        </w:rPr>
        <w:t xml:space="preserve">: </w:t>
      </w:r>
    </w:p>
    <w:p w:rsidR="00C10CB7" w:rsidRDefault="00C10CB7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- 1-ый массив 17,34 га, для размещения индивидуальных жилых домов в количестве 107 отдельных участков площадью 12 соток каждый;</w:t>
      </w:r>
    </w:p>
    <w:p w:rsidR="00C10CB7" w:rsidRDefault="00C10CB7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- 2-ой массив</w:t>
      </w:r>
      <w:r w:rsidR="0037011E">
        <w:rPr>
          <w:rFonts w:ascii="Times New Roman" w:hAnsi="Times New Roman"/>
          <w:spacing w:val="-4"/>
          <w:sz w:val="24"/>
          <w:szCs w:val="24"/>
          <w:lang w:eastAsia="ar-SA"/>
        </w:rPr>
        <w:t xml:space="preserve"> 5,27 га, для размещения индивидуальных жилых домов в количестве 32 отдельных уч</w:t>
      </w:r>
      <w:r w:rsidR="00642252">
        <w:rPr>
          <w:rFonts w:ascii="Times New Roman" w:hAnsi="Times New Roman"/>
          <w:spacing w:val="-4"/>
          <w:sz w:val="24"/>
          <w:szCs w:val="24"/>
          <w:lang w:eastAsia="ar-SA"/>
        </w:rPr>
        <w:t>астков площадью 12 соток каждый.</w:t>
      </w:r>
    </w:p>
    <w:p w:rsidR="00CB4762" w:rsidRDefault="00CB4762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Расчетное количество потребителей на 139 земельных участках составит 462 жителя.</w:t>
      </w:r>
    </w:p>
    <w:p w:rsidR="00F97CB6" w:rsidRPr="003E7ACF" w:rsidRDefault="002F61FB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троительство </w:t>
      </w:r>
      <w:r w:rsidR="00D55A17">
        <w:rPr>
          <w:rFonts w:ascii="Times New Roman" w:hAnsi="Times New Roman"/>
          <w:spacing w:val="-4"/>
          <w:sz w:val="24"/>
          <w:szCs w:val="24"/>
          <w:lang w:eastAsia="ar-SA"/>
        </w:rPr>
        <w:t xml:space="preserve">современной и качественной 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>коммунальной</w:t>
      </w:r>
      <w:r w:rsidR="00642252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инженерной </w:t>
      </w:r>
      <w:r w:rsidR="00642252">
        <w:rPr>
          <w:rFonts w:ascii="Times New Roman" w:hAnsi="Times New Roman"/>
          <w:spacing w:val="-4"/>
          <w:sz w:val="24"/>
          <w:szCs w:val="24"/>
          <w:lang w:eastAsia="ar-SA"/>
        </w:rPr>
        <w:t xml:space="preserve">и транспортной </w:t>
      </w:r>
      <w:r w:rsidR="00F97CB6"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инфраструктуры позволит: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обеспечивать рациональное использование природных ресурсов;</w:t>
      </w:r>
    </w:p>
    <w:p w:rsidR="00916C68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улучшить экологическое состояние территории Красноозерное сельское поселение.</w:t>
      </w:r>
    </w:p>
    <w:p w:rsidR="00BD6785" w:rsidRPr="003E7ACF" w:rsidRDefault="00BD6785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E22AE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4"/>
          <w:lang w:eastAsia="ar-SA"/>
        </w:rPr>
      </w:pPr>
      <w:r w:rsidRPr="003E22AE">
        <w:rPr>
          <w:rFonts w:ascii="Times New Roman" w:hAnsi="Times New Roman"/>
          <w:b/>
          <w:bCs/>
          <w:spacing w:val="-4"/>
          <w:sz w:val="28"/>
          <w:szCs w:val="24"/>
          <w:lang w:eastAsia="ar-SA"/>
        </w:rPr>
        <w:t>2. Цели Программы</w:t>
      </w:r>
      <w:r w:rsidR="002F61FB" w:rsidRPr="003E22AE">
        <w:rPr>
          <w:rFonts w:ascii="Times New Roman" w:hAnsi="Times New Roman"/>
          <w:b/>
          <w:bCs/>
          <w:spacing w:val="-4"/>
          <w:sz w:val="28"/>
          <w:szCs w:val="24"/>
          <w:lang w:eastAsia="ar-SA"/>
        </w:rPr>
        <w:t>.</w:t>
      </w:r>
    </w:p>
    <w:p w:rsidR="002F61FB" w:rsidRDefault="002F61FB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E7ACF" w:rsidRDefault="00634C2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Целью Программы является обеспечение качественной </w:t>
      </w:r>
      <w:r w:rsidR="00F64B73">
        <w:rPr>
          <w:rFonts w:ascii="Times New Roman" w:hAnsi="Times New Roman"/>
          <w:spacing w:val="-4"/>
          <w:sz w:val="24"/>
          <w:szCs w:val="24"/>
          <w:lang w:eastAsia="ar-SA"/>
        </w:rPr>
        <w:t xml:space="preserve">коммунальной (водоснабжение), </w:t>
      </w:r>
      <w:r w:rsidR="00F64B73"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инженерной</w:t>
      </w:r>
      <w:r w:rsidR="00F64B73">
        <w:rPr>
          <w:rFonts w:ascii="Times New Roman" w:hAnsi="Times New Roman"/>
          <w:spacing w:val="-4"/>
          <w:sz w:val="24"/>
          <w:szCs w:val="24"/>
          <w:lang w:eastAsia="ar-SA"/>
        </w:rPr>
        <w:t xml:space="preserve"> (газоснабжение, электроосвещение)</w:t>
      </w:r>
      <w:r w:rsidR="00F64B73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 транспортной</w:t>
      </w:r>
      <w:r w:rsidR="00F64B73">
        <w:rPr>
          <w:rFonts w:ascii="Times New Roman" w:hAnsi="Times New Roman"/>
          <w:spacing w:val="-4"/>
          <w:sz w:val="24"/>
          <w:szCs w:val="24"/>
          <w:lang w:eastAsia="ar-SA"/>
        </w:rPr>
        <w:t xml:space="preserve"> (автодороги)</w:t>
      </w:r>
      <w:r w:rsidR="00F64B73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инфраструктуры</w:t>
      </w:r>
      <w:r w:rsidRPr="003E7ACF">
        <w:rPr>
          <w:rFonts w:ascii="Times New Roman" w:hAnsi="Times New Roman"/>
          <w:sz w:val="24"/>
          <w:szCs w:val="24"/>
        </w:rPr>
        <w:t xml:space="preserve"> </w:t>
      </w:r>
      <w:r w:rsidR="00F64B73" w:rsidRPr="00831280">
        <w:rPr>
          <w:rFonts w:ascii="Times New Roman" w:hAnsi="Times New Roman"/>
          <w:spacing w:val="-4"/>
          <w:sz w:val="24"/>
          <w:szCs w:val="24"/>
          <w:lang w:eastAsia="ar-SA"/>
        </w:rPr>
        <w:t>земельных участк</w:t>
      </w:r>
      <w:r w:rsidR="00F64B73">
        <w:rPr>
          <w:rFonts w:ascii="Times New Roman" w:hAnsi="Times New Roman"/>
          <w:spacing w:val="-4"/>
          <w:sz w:val="24"/>
          <w:szCs w:val="24"/>
          <w:lang w:eastAsia="ar-SA"/>
        </w:rPr>
        <w:t>ов</w:t>
      </w:r>
      <w:r w:rsidR="00F64B73" w:rsidRPr="00831280">
        <w:rPr>
          <w:rFonts w:ascii="Times New Roman" w:hAnsi="Times New Roman"/>
          <w:spacing w:val="-4"/>
          <w:sz w:val="24"/>
          <w:szCs w:val="24"/>
          <w:lang w:eastAsia="ar-SA"/>
        </w:rPr>
        <w:t xml:space="preserve"> квартала ИЖС на территории дер. Красноозерное</w:t>
      </w:r>
      <w:r w:rsidR="00F64B73" w:rsidRPr="00F64B73">
        <w:rPr>
          <w:rFonts w:ascii="Times New Roman" w:hAnsi="Times New Roman"/>
          <w:sz w:val="24"/>
          <w:szCs w:val="24"/>
        </w:rPr>
        <w:t xml:space="preserve"> </w:t>
      </w:r>
      <w:r w:rsidR="00F64B73" w:rsidRPr="003E7ACF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  <w:r w:rsidR="00F64B73">
        <w:rPr>
          <w:rFonts w:ascii="Times New Roman" w:hAnsi="Times New Roman"/>
          <w:sz w:val="24"/>
          <w:szCs w:val="24"/>
        </w:rPr>
        <w:t>.</w:t>
      </w:r>
    </w:p>
    <w:p w:rsidR="002F61FB" w:rsidRDefault="002F61FB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</w:pPr>
    </w:p>
    <w:p w:rsidR="00576EF3" w:rsidRPr="003E22AE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8"/>
          <w:szCs w:val="24"/>
          <w:lang w:eastAsia="ar-SA"/>
        </w:rPr>
      </w:pPr>
      <w:r w:rsidRPr="003E22AE">
        <w:rPr>
          <w:rFonts w:ascii="Times New Roman" w:hAnsi="Times New Roman"/>
          <w:b/>
          <w:bCs/>
          <w:spacing w:val="-4"/>
          <w:sz w:val="28"/>
          <w:szCs w:val="24"/>
          <w:lang w:eastAsia="ar-SA"/>
        </w:rPr>
        <w:t>3. Задачи Программы</w:t>
      </w:r>
      <w:r w:rsidR="002F61FB" w:rsidRPr="003E22AE">
        <w:rPr>
          <w:rFonts w:ascii="Times New Roman" w:hAnsi="Times New Roman"/>
          <w:b/>
          <w:bCs/>
          <w:spacing w:val="-4"/>
          <w:sz w:val="28"/>
          <w:szCs w:val="24"/>
          <w:lang w:eastAsia="ar-SA"/>
        </w:rPr>
        <w:t>.</w:t>
      </w:r>
    </w:p>
    <w:p w:rsidR="00576EF3" w:rsidRPr="003E7ACF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 </w:t>
      </w:r>
    </w:p>
    <w:p w:rsidR="00F97CB6" w:rsidRDefault="00AC11A2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Основной задачей Программы является о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беспечение мероприятий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 xml:space="preserve">, включая </w:t>
      </w:r>
      <w:r w:rsidR="00F64B73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строительный 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>контроль и минимизацию рисков,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по строительству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коммунальной, 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инженерной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и транспортной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инфраструктуры на земельных участках</w:t>
      </w:r>
      <w:r w:rsidR="000D6BF9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предоставленных членам многодетных семей, молодым специалистам, членам молодых семей</w:t>
      </w:r>
      <w:r w:rsidR="002F61FB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2F61FB" w:rsidRPr="003E7ACF" w:rsidRDefault="002F61FB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634C26" w:rsidRDefault="002F61FB" w:rsidP="00634C26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spacing w:val="-4"/>
          <w:sz w:val="28"/>
          <w:szCs w:val="24"/>
          <w:lang w:eastAsia="ar-SA"/>
        </w:rPr>
      </w:pPr>
      <w:r w:rsidRPr="00634C26">
        <w:rPr>
          <w:rFonts w:ascii="Times New Roman" w:hAnsi="Times New Roman"/>
          <w:b/>
          <w:spacing w:val="-4"/>
          <w:sz w:val="28"/>
          <w:szCs w:val="24"/>
          <w:lang w:eastAsia="ar-SA"/>
        </w:rPr>
        <w:t>Финансирование Программы.</w:t>
      </w:r>
    </w:p>
    <w:p w:rsidR="002F61FB" w:rsidRDefault="002F61FB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E7ACF" w:rsidRDefault="00576EF3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Финансовое обеспечение мероприятий </w:t>
      </w:r>
      <w:r w:rsidR="000D6BF9"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 w:rsidR="000D6BF9"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  <w:t xml:space="preserve">На 2020 год – 26 309,2 тыс.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рублей: 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- средства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местного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бюджета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– 1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 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315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,4 тыс.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рублей;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- средства об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ластного бюджета – 24 993,8 тыс.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 рублей.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  <w:t>На 2021 год – 18 662, тыс.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 рублей: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- средства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местного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бюджета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 933,1 тыс.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рублей;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- средства областного бюджета –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17 729,7 тыс.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 рублей.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  <w:t>На 2022 год – 69 510,8 тыс.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 рублей: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- средства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местного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бюджета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– 3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 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475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,5 тыс.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рублей;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- средс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тва областного бюджета – 66 035,3 тыс.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рублей.</w:t>
      </w: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414C5" w:rsidRPr="00ED67AD" w:rsidRDefault="00C414C5" w:rsidP="00C414C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  <w:t xml:space="preserve">На 2023 год – </w:t>
      </w:r>
      <w:r w:rsidR="00DB3527">
        <w:rPr>
          <w:rFonts w:ascii="Times New Roman" w:hAnsi="Times New Roman"/>
          <w:sz w:val="24"/>
          <w:szCs w:val="24"/>
          <w:lang w:eastAsia="en-US"/>
        </w:rPr>
        <w:t>122 190,0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тыс.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рублей:</w:t>
      </w:r>
    </w:p>
    <w:p w:rsidR="005C570F" w:rsidRPr="00ED67AD" w:rsidRDefault="00C414C5" w:rsidP="005C570F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="005C570F" w:rsidRPr="00ED67AD">
        <w:rPr>
          <w:rFonts w:ascii="Times New Roman" w:hAnsi="Times New Roman"/>
          <w:spacing w:val="-4"/>
          <w:sz w:val="24"/>
          <w:szCs w:val="24"/>
          <w:lang w:eastAsia="ar-SA"/>
        </w:rPr>
        <w:t xml:space="preserve">- средства </w:t>
      </w:r>
      <w:r w:rsidR="005C570F">
        <w:rPr>
          <w:rFonts w:ascii="Times New Roman" w:hAnsi="Times New Roman"/>
          <w:spacing w:val="-4"/>
          <w:sz w:val="24"/>
          <w:szCs w:val="24"/>
          <w:lang w:eastAsia="ar-SA"/>
        </w:rPr>
        <w:t xml:space="preserve">местного </w:t>
      </w:r>
      <w:r w:rsidR="005C570F" w:rsidRPr="00ED67AD">
        <w:rPr>
          <w:rFonts w:ascii="Times New Roman" w:hAnsi="Times New Roman"/>
          <w:spacing w:val="-4"/>
          <w:sz w:val="24"/>
          <w:szCs w:val="24"/>
          <w:lang w:eastAsia="ar-SA"/>
        </w:rPr>
        <w:t>бюджета</w:t>
      </w:r>
      <w:r w:rsidR="005C570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5C570F" w:rsidRPr="00ED67AD">
        <w:rPr>
          <w:rFonts w:ascii="Times New Roman" w:hAnsi="Times New Roman"/>
          <w:spacing w:val="-4"/>
          <w:sz w:val="24"/>
          <w:szCs w:val="24"/>
          <w:lang w:eastAsia="ar-SA"/>
        </w:rPr>
        <w:t>–</w:t>
      </w:r>
      <w:r w:rsidR="005C570F">
        <w:rPr>
          <w:rFonts w:ascii="Times New Roman" w:hAnsi="Times New Roman"/>
          <w:spacing w:val="-4"/>
          <w:sz w:val="24"/>
          <w:szCs w:val="24"/>
          <w:lang w:eastAsia="ar-SA"/>
        </w:rPr>
        <w:t xml:space="preserve"> 6 109,5 тыс. </w:t>
      </w:r>
      <w:r w:rsidR="005C570F" w:rsidRPr="00ED67AD">
        <w:rPr>
          <w:rFonts w:ascii="Times New Roman" w:hAnsi="Times New Roman"/>
          <w:spacing w:val="-4"/>
          <w:sz w:val="24"/>
          <w:szCs w:val="24"/>
          <w:lang w:eastAsia="ar-SA"/>
        </w:rPr>
        <w:t>рублей;</w:t>
      </w:r>
    </w:p>
    <w:p w:rsidR="00C414C5" w:rsidRDefault="005C570F" w:rsidP="005C570F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- сред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ства областного бюджета –116 080,5 тыс. </w:t>
      </w:r>
      <w:r w:rsidRPr="00ED67AD">
        <w:rPr>
          <w:rFonts w:ascii="Times New Roman" w:hAnsi="Times New Roman"/>
          <w:spacing w:val="-4"/>
          <w:sz w:val="24"/>
          <w:szCs w:val="24"/>
          <w:lang w:eastAsia="ar-SA"/>
        </w:rPr>
        <w:t>рублей.</w:t>
      </w:r>
    </w:p>
    <w:p w:rsidR="005C570F" w:rsidRDefault="005C570F" w:rsidP="005C570F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Pr="00C428E9" w:rsidRDefault="00F97CB6" w:rsidP="00C428E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spacing w:val="-4"/>
          <w:sz w:val="28"/>
          <w:szCs w:val="24"/>
          <w:lang w:eastAsia="ar-SA"/>
        </w:rPr>
      </w:pPr>
      <w:r w:rsidRPr="00C428E9">
        <w:rPr>
          <w:rFonts w:ascii="Times New Roman" w:hAnsi="Times New Roman"/>
          <w:b/>
          <w:spacing w:val="-4"/>
          <w:sz w:val="28"/>
          <w:szCs w:val="24"/>
          <w:lang w:eastAsia="ar-SA"/>
        </w:rPr>
        <w:t>Ожидаемые результаты выполнения программы</w:t>
      </w:r>
      <w:r w:rsidR="00AC11A2" w:rsidRPr="00C428E9">
        <w:rPr>
          <w:rFonts w:ascii="Times New Roman" w:hAnsi="Times New Roman"/>
          <w:b/>
          <w:spacing w:val="-4"/>
          <w:sz w:val="28"/>
          <w:szCs w:val="24"/>
          <w:lang w:eastAsia="ar-SA"/>
        </w:rPr>
        <w:t>.</w:t>
      </w:r>
    </w:p>
    <w:p w:rsidR="00F97CB6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428E9" w:rsidRDefault="00C428E9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Результаты Программы:</w:t>
      </w:r>
    </w:p>
    <w:p w:rsidR="00642252" w:rsidRPr="00642252" w:rsidRDefault="003833D5" w:rsidP="00642252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42252" w:rsidRPr="00642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642252" w:rsidRPr="00642252">
        <w:rPr>
          <w:rFonts w:ascii="Times New Roman" w:hAnsi="Times New Roman"/>
          <w:sz w:val="24"/>
          <w:szCs w:val="24"/>
        </w:rPr>
        <w:t xml:space="preserve">троительство </w:t>
      </w:r>
      <w:r w:rsidR="00C428E9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642252">
        <w:rPr>
          <w:rFonts w:ascii="Times New Roman" w:hAnsi="Times New Roman"/>
          <w:sz w:val="24"/>
          <w:szCs w:val="24"/>
        </w:rPr>
        <w:t>объектов водоснабжения </w:t>
      </w:r>
      <w:r w:rsidR="00642252" w:rsidRPr="00642252">
        <w:rPr>
          <w:rFonts w:ascii="Times New Roman" w:hAnsi="Times New Roman"/>
          <w:spacing w:val="2"/>
          <w:sz w:val="24"/>
          <w:szCs w:val="24"/>
        </w:rPr>
        <w:t>– 6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2252" w:rsidRPr="00642252">
        <w:rPr>
          <w:rFonts w:ascii="Times New Roman" w:hAnsi="Times New Roman"/>
          <w:spacing w:val="2"/>
          <w:sz w:val="24"/>
          <w:szCs w:val="24"/>
        </w:rPr>
        <w:t xml:space="preserve">540 </w:t>
      </w:r>
      <w:r w:rsidR="00642252" w:rsidRPr="00642252">
        <w:rPr>
          <w:rFonts w:ascii="Times New Roman" w:hAnsi="Times New Roman"/>
          <w:sz w:val="24"/>
          <w:szCs w:val="24"/>
        </w:rPr>
        <w:t>м</w:t>
      </w:r>
    </w:p>
    <w:p w:rsidR="00642252" w:rsidRPr="00642252" w:rsidRDefault="003833D5" w:rsidP="00642252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="00642252" w:rsidRPr="00642252">
        <w:rPr>
          <w:rFonts w:ascii="Times New Roman" w:hAnsi="Times New Roman"/>
          <w:sz w:val="24"/>
          <w:szCs w:val="24"/>
        </w:rPr>
        <w:t xml:space="preserve">троительство </w:t>
      </w:r>
      <w:r w:rsidR="00C428E9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642252">
        <w:rPr>
          <w:rFonts w:ascii="Times New Roman" w:hAnsi="Times New Roman"/>
          <w:sz w:val="24"/>
          <w:szCs w:val="24"/>
        </w:rPr>
        <w:t xml:space="preserve">объектов газоснабжения </w:t>
      </w:r>
      <w:r w:rsidR="00642252" w:rsidRPr="00642252">
        <w:rPr>
          <w:rFonts w:ascii="Times New Roman" w:hAnsi="Times New Roman"/>
          <w:spacing w:val="2"/>
          <w:sz w:val="24"/>
          <w:szCs w:val="24"/>
        </w:rPr>
        <w:t>–</w:t>
      </w:r>
      <w:r w:rsidR="00642252" w:rsidRPr="00642252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="00642252" w:rsidRPr="00642252">
        <w:rPr>
          <w:rFonts w:ascii="Times New Roman" w:hAnsi="Times New Roman"/>
          <w:sz w:val="24"/>
          <w:szCs w:val="24"/>
        </w:rPr>
        <w:t>174,7 м</w:t>
      </w:r>
    </w:p>
    <w:p w:rsidR="00642252" w:rsidRPr="00642252" w:rsidRDefault="003833D5" w:rsidP="00642252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="00642252" w:rsidRPr="00642252">
        <w:rPr>
          <w:rFonts w:ascii="Times New Roman" w:hAnsi="Times New Roman"/>
          <w:sz w:val="24"/>
          <w:szCs w:val="24"/>
        </w:rPr>
        <w:t xml:space="preserve">троительство </w:t>
      </w:r>
      <w:r w:rsidR="00C428E9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642252">
        <w:rPr>
          <w:rFonts w:ascii="Times New Roman" w:hAnsi="Times New Roman"/>
          <w:sz w:val="24"/>
          <w:szCs w:val="24"/>
        </w:rPr>
        <w:t xml:space="preserve">объектов электроосвещения </w:t>
      </w:r>
      <w:r w:rsidR="00642252" w:rsidRPr="00642252">
        <w:rPr>
          <w:rFonts w:ascii="Times New Roman" w:hAnsi="Times New Roman"/>
          <w:spacing w:val="2"/>
          <w:sz w:val="24"/>
          <w:szCs w:val="24"/>
        </w:rPr>
        <w:t>– 5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2252" w:rsidRPr="00642252">
        <w:rPr>
          <w:rFonts w:ascii="Times New Roman" w:hAnsi="Times New Roman"/>
          <w:spacing w:val="2"/>
          <w:sz w:val="24"/>
          <w:szCs w:val="24"/>
        </w:rPr>
        <w:t xml:space="preserve">650 </w:t>
      </w:r>
      <w:r w:rsidR="00642252" w:rsidRPr="00642252">
        <w:rPr>
          <w:rFonts w:ascii="Times New Roman" w:hAnsi="Times New Roman"/>
          <w:sz w:val="24"/>
          <w:szCs w:val="24"/>
        </w:rPr>
        <w:t>м </w:t>
      </w:r>
    </w:p>
    <w:p w:rsidR="00642252" w:rsidRPr="00642252" w:rsidRDefault="003833D5" w:rsidP="00642252">
      <w:pPr>
        <w:pStyle w:val="a8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="00642252" w:rsidRPr="00642252">
        <w:rPr>
          <w:rFonts w:ascii="Times New Roman" w:hAnsi="Times New Roman"/>
          <w:sz w:val="24"/>
          <w:szCs w:val="24"/>
        </w:rPr>
        <w:t xml:space="preserve">троительство </w:t>
      </w:r>
      <w:r w:rsidR="00C428E9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642252">
        <w:rPr>
          <w:rFonts w:ascii="Times New Roman" w:hAnsi="Times New Roman"/>
          <w:sz w:val="24"/>
          <w:szCs w:val="24"/>
        </w:rPr>
        <w:t>объектов улично-дорожной сети – 5</w:t>
      </w:r>
      <w:r>
        <w:rPr>
          <w:rFonts w:ascii="Times New Roman" w:hAnsi="Times New Roman"/>
          <w:sz w:val="24"/>
          <w:szCs w:val="24"/>
        </w:rPr>
        <w:t xml:space="preserve"> </w:t>
      </w:r>
      <w:r w:rsidR="00642252" w:rsidRPr="00642252">
        <w:rPr>
          <w:rFonts w:ascii="Times New Roman" w:hAnsi="Times New Roman"/>
          <w:sz w:val="24"/>
          <w:szCs w:val="24"/>
        </w:rPr>
        <w:t>302 м</w:t>
      </w:r>
    </w:p>
    <w:p w:rsidR="00C428E9" w:rsidRDefault="003833D5" w:rsidP="00642252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</w:t>
      </w:r>
      <w:r w:rsidR="00642252" w:rsidRPr="00642252">
        <w:rPr>
          <w:rFonts w:ascii="Times New Roman" w:hAnsi="Times New Roman"/>
          <w:sz w:val="24"/>
          <w:szCs w:val="24"/>
        </w:rPr>
        <w:t>троительный контроль – 4 ед.</w:t>
      </w:r>
    </w:p>
    <w:p w:rsidR="00C428E9" w:rsidRPr="003E7ACF" w:rsidRDefault="00C428E9" w:rsidP="0064225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22AE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4"/>
          <w:lang w:eastAsia="ar-SA"/>
        </w:rPr>
      </w:pPr>
      <w:r w:rsidRPr="003E22AE">
        <w:rPr>
          <w:rFonts w:ascii="Times New Roman" w:hAnsi="Times New Roman"/>
          <w:b/>
          <w:bCs/>
          <w:iCs/>
          <w:spacing w:val="-4"/>
          <w:sz w:val="28"/>
          <w:szCs w:val="24"/>
          <w:lang w:eastAsia="ar-SA"/>
        </w:rPr>
        <w:t>6. Механизм реализации муниципальной программы</w:t>
      </w:r>
      <w:r w:rsidR="00AC11A2">
        <w:rPr>
          <w:rFonts w:ascii="Times New Roman" w:hAnsi="Times New Roman"/>
          <w:b/>
          <w:bCs/>
          <w:iCs/>
          <w:spacing w:val="-4"/>
          <w:sz w:val="28"/>
          <w:szCs w:val="24"/>
          <w:lang w:eastAsia="ar-SA"/>
        </w:rPr>
        <w:t>.</w:t>
      </w:r>
    </w:p>
    <w:p w:rsidR="00CF0E3C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  <w:lang w:eastAsia="ar-SA"/>
        </w:rPr>
      </w:pPr>
    </w:p>
    <w:p w:rsidR="00036C0F" w:rsidRPr="003833D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4"/>
          <w:sz w:val="24"/>
          <w:szCs w:val="24"/>
          <w:lang w:eastAsia="ar-SA"/>
        </w:rPr>
      </w:pPr>
      <w:r w:rsidRPr="003833D5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 xml:space="preserve">Контроль </w:t>
      </w:r>
      <w:r w:rsidR="002D5E1F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над</w:t>
      </w:r>
      <w:r w:rsidRPr="003833D5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 xml:space="preserve"> исполнением программы: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Контроль </w:t>
      </w:r>
      <w:r w:rsidR="002D5E1F">
        <w:rPr>
          <w:rFonts w:ascii="Times New Roman" w:hAnsi="Times New Roman"/>
          <w:spacing w:val="-4"/>
          <w:sz w:val="24"/>
          <w:szCs w:val="24"/>
          <w:lang w:eastAsia="ar-SA"/>
        </w:rPr>
        <w:t>над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исполнением </w:t>
      </w:r>
      <w:r w:rsidR="002D5E1F">
        <w:rPr>
          <w:rFonts w:ascii="Times New Roman" w:hAnsi="Times New Roman"/>
          <w:spacing w:val="-4"/>
          <w:sz w:val="24"/>
          <w:szCs w:val="24"/>
          <w:lang w:eastAsia="ar-SA"/>
        </w:rPr>
        <w:t>программы 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осуществляет</w:t>
      </w:r>
      <w:r w:rsidR="00AC11A2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администрация МО Красноозерное сельское поселение.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Финансовый контроль </w:t>
      </w:r>
      <w:r w:rsidR="002D5E1F">
        <w:rPr>
          <w:rFonts w:ascii="Times New Roman" w:hAnsi="Times New Roman"/>
          <w:spacing w:val="-4"/>
          <w:sz w:val="24"/>
          <w:szCs w:val="24"/>
          <w:lang w:eastAsia="ar-SA"/>
        </w:rPr>
        <w:t>над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целевым использованием средств возлагается на финансовый отдел администрации МО Красноозерное сельское поселение.</w:t>
      </w:r>
    </w:p>
    <w:p w:rsidR="00CF0E3C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833D5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4"/>
          <w:sz w:val="24"/>
          <w:szCs w:val="24"/>
          <w:lang w:eastAsia="ar-SA"/>
        </w:rPr>
      </w:pPr>
      <w:r w:rsidRPr="003833D5">
        <w:rPr>
          <w:rFonts w:ascii="Times New Roman" w:hAnsi="Times New Roman"/>
          <w:i/>
          <w:spacing w:val="-4"/>
          <w:sz w:val="24"/>
          <w:szCs w:val="24"/>
          <w:lang w:eastAsia="ar-SA"/>
        </w:rPr>
        <w:t>С</w:t>
      </w:r>
      <w:r w:rsidR="00036C0F" w:rsidRPr="003833D5">
        <w:rPr>
          <w:rFonts w:ascii="Times New Roman" w:hAnsi="Times New Roman"/>
          <w:i/>
          <w:spacing w:val="-4"/>
          <w:sz w:val="24"/>
          <w:szCs w:val="24"/>
          <w:lang w:eastAsia="ar-SA"/>
        </w:rPr>
        <w:t xml:space="preserve">оздание системы организации и </w:t>
      </w:r>
      <w:proofErr w:type="gramStart"/>
      <w:r w:rsidR="00036C0F" w:rsidRPr="003833D5">
        <w:rPr>
          <w:rFonts w:ascii="Times New Roman" w:hAnsi="Times New Roman"/>
          <w:i/>
          <w:spacing w:val="-4"/>
          <w:sz w:val="24"/>
          <w:szCs w:val="24"/>
          <w:lang w:eastAsia="ar-SA"/>
        </w:rPr>
        <w:t>контроля за</w:t>
      </w:r>
      <w:proofErr w:type="gramEnd"/>
      <w:r w:rsidR="00036C0F" w:rsidRPr="003833D5">
        <w:rPr>
          <w:rFonts w:ascii="Times New Roman" w:hAnsi="Times New Roman"/>
          <w:i/>
          <w:spacing w:val="-4"/>
          <w:sz w:val="24"/>
          <w:szCs w:val="24"/>
          <w:lang w:eastAsia="ar-SA"/>
        </w:rPr>
        <w:t xml:space="preserve"> ходом реализации Программы: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Реализация муниципальной программы МО Красноозерное  сельское поселение осуществляется на основе: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-  муниципальных  контрактов (</w:t>
      </w:r>
      <w:proofErr w:type="gramStart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договоров-подряда</w:t>
      </w:r>
      <w:proofErr w:type="gramEnd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036C0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CF0E3C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AC11A2" w:rsidRPr="00AC11A2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4"/>
          <w:lang w:eastAsia="ar-SA"/>
        </w:rPr>
      </w:pPr>
      <w:r w:rsidRPr="00AC11A2">
        <w:rPr>
          <w:rFonts w:ascii="Times New Roman" w:hAnsi="Times New Roman"/>
          <w:b/>
          <w:spacing w:val="-4"/>
          <w:sz w:val="28"/>
          <w:szCs w:val="24"/>
          <w:lang w:eastAsia="ar-SA"/>
        </w:rPr>
        <w:t>7. Управление рисками</w:t>
      </w:r>
      <w:r>
        <w:rPr>
          <w:rFonts w:ascii="Times New Roman" w:hAnsi="Times New Roman"/>
          <w:b/>
          <w:spacing w:val="-4"/>
          <w:sz w:val="28"/>
          <w:szCs w:val="24"/>
          <w:lang w:eastAsia="ar-SA"/>
        </w:rPr>
        <w:t>.</w:t>
      </w:r>
    </w:p>
    <w:p w:rsidR="00AC11A2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916C68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рименение программно-целевого метода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для строительства объектов коммунальной,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инженерной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и транспортной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инфраструктуры</w:t>
      </w:r>
      <w:r w:rsidRPr="00916C68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сопряжено с определенными рисками.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Так, в процессе реализации Программы возможны: 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возникновение необходимости внесения изменений в проектно-сметную документацию, рабочие чертежи;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срыв сроков строительства по вине субподрядчиков и генерального подрядчика;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pacing w:val="-4"/>
          <w:sz w:val="24"/>
          <w:szCs w:val="24"/>
          <w:lang w:eastAsia="ar-SA"/>
        </w:rPr>
        <w:t>- значительный рост цен на сырье, электроэнергию, комплектующие вследствие высокой инфляции;</w:t>
      </w:r>
      <w:proofErr w:type="gramEnd"/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возникновение дефектов, ошибок, нарушений технологии;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выявление отклонений в достижении промежуточных результатов (целевых показателей и индикаторов) в связи с действием форс-мажорных обстоятельств в ходе строительства.</w:t>
      </w:r>
    </w:p>
    <w:p w:rsidR="00AC11A2" w:rsidRPr="00016B30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016B30">
        <w:rPr>
          <w:rFonts w:ascii="Times New Roman" w:hAnsi="Times New Roman"/>
          <w:spacing w:val="-4"/>
          <w:sz w:val="24"/>
          <w:szCs w:val="24"/>
          <w:lang w:eastAsia="ar-SA"/>
        </w:rPr>
        <w:t>В целях управления указанными рисками в процессе реализации Программы предусматриваются:</w:t>
      </w:r>
    </w:p>
    <w:p w:rsidR="00AC11A2" w:rsidRPr="00016B30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016B30">
        <w:rPr>
          <w:rFonts w:ascii="Times New Roman" w:hAnsi="Times New Roman"/>
          <w:spacing w:val="-4"/>
          <w:sz w:val="24"/>
          <w:szCs w:val="24"/>
          <w:lang w:eastAsia="ar-SA"/>
        </w:rPr>
        <w:t>- строительный контроль;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016B30">
        <w:rPr>
          <w:rFonts w:ascii="Times New Roman" w:hAnsi="Times New Roman"/>
          <w:spacing w:val="-4"/>
          <w:sz w:val="24"/>
          <w:szCs w:val="24"/>
          <w:lang w:eastAsia="ar-SA"/>
        </w:rPr>
        <w:t>- мониторинг выполнения Программы, регулярный анализ и при необходимости ежегодная корректировка индикаторов и показателей.</w:t>
      </w:r>
    </w:p>
    <w:p w:rsidR="00AC11A2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22AE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8"/>
          <w:szCs w:val="24"/>
          <w:lang w:eastAsia="ar-SA"/>
        </w:rPr>
        <w:t>8</w:t>
      </w:r>
      <w:r w:rsidR="00036C0F" w:rsidRPr="003E22AE">
        <w:rPr>
          <w:rFonts w:ascii="Times New Roman" w:hAnsi="Times New Roman"/>
          <w:b/>
          <w:spacing w:val="-4"/>
          <w:sz w:val="28"/>
          <w:szCs w:val="24"/>
          <w:lang w:eastAsia="ar-SA"/>
        </w:rPr>
        <w:t>. Оценка социально-экономической эффективности программы</w:t>
      </w:r>
      <w:r>
        <w:rPr>
          <w:rFonts w:ascii="Times New Roman" w:hAnsi="Times New Roman"/>
          <w:b/>
          <w:spacing w:val="-4"/>
          <w:sz w:val="28"/>
          <w:szCs w:val="24"/>
          <w:lang w:eastAsia="ar-SA"/>
        </w:rPr>
        <w:t>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  муниципальн</w:t>
      </w:r>
      <w:r w:rsidR="003833D5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ого  образования Красноозерное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сельское поселение.</w:t>
      </w:r>
    </w:p>
    <w:p w:rsidR="00036C0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Эффективность программы оценивается по следующим целевым показателям:</w:t>
      </w:r>
    </w:p>
    <w:p w:rsidR="005535CC" w:rsidRPr="003E7ACF" w:rsidRDefault="005535C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Default="00E917B0" w:rsidP="005535C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7"/>
                <w:szCs w:val="27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7"/>
                <w:szCs w:val="27"/>
                <w:lang w:eastAsia="ar-SA"/>
              </w:rPr>
              <m:t>К</m:t>
            </m:r>
          </m:e>
          <m:sub>
            <m:r>
              <w:rPr>
                <w:rFonts w:ascii="Cambria Math" w:hAnsi="Cambria Math"/>
                <w:spacing w:val="-4"/>
                <w:sz w:val="27"/>
                <w:szCs w:val="27"/>
                <w:lang w:eastAsia="ar-SA"/>
              </w:rPr>
              <m:t>фв</m:t>
            </m:r>
          </m:sub>
        </m:sSub>
        <m:r>
          <w:rPr>
            <w:rFonts w:ascii="Cambria Math" w:hAnsi="Cambria Math"/>
            <w:spacing w:val="-4"/>
            <w:sz w:val="27"/>
            <w:szCs w:val="27"/>
            <w:lang w:eastAsia="ar-SA"/>
          </w:rPr>
          <m:t>=</m:t>
        </m:r>
        <m:d>
          <m:dPr>
            <m:ctrlPr>
              <w:rPr>
                <w:rFonts w:ascii="Cambria Math" w:hAnsi="Cambria Math"/>
                <w:i/>
                <w:spacing w:val="-4"/>
                <w:sz w:val="27"/>
                <w:szCs w:val="27"/>
                <w:lang w:eastAsia="ar-S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pacing w:val="-4"/>
                    <w:sz w:val="27"/>
                    <w:szCs w:val="27"/>
                    <w:lang w:eastAsia="ar-S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7"/>
                        <w:szCs w:val="27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7"/>
                        <w:szCs w:val="27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pacing w:val="-4"/>
                <w:sz w:val="27"/>
                <w:szCs w:val="27"/>
                <w:lang w:eastAsia="ar-SA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pacing w:val="-4"/>
                    <w:sz w:val="27"/>
                    <w:szCs w:val="27"/>
                    <w:lang w:eastAsia="ar-S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7"/>
                        <w:szCs w:val="27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7"/>
                        <w:szCs w:val="27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7"/>
                        <w:szCs w:val="27"/>
                        <w:lang w:eastAsia="ar-SA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pacing w:val="-4"/>
            <w:sz w:val="27"/>
            <w:szCs w:val="27"/>
            <w:lang w:eastAsia="ar-SA"/>
          </w:rPr>
          <m:t>×100%</m:t>
        </m:r>
      </m:oMath>
      <w:r w:rsidR="005535CC">
        <w:rPr>
          <w:rFonts w:ascii="Times New Roman" w:hAnsi="Times New Roman"/>
          <w:spacing w:val="-4"/>
          <w:sz w:val="24"/>
          <w:szCs w:val="24"/>
          <w:lang w:eastAsia="ar-SA"/>
        </w:rPr>
        <w:t>, где</w:t>
      </w:r>
    </w:p>
    <w:p w:rsidR="005535CC" w:rsidRPr="003E7ACF" w:rsidRDefault="005535CC" w:rsidP="005535C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Оценка эффективности реализации Программы осуществляется по критериям финансовых вложений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К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фв</m:t>
            </m:r>
          </m:sub>
        </m:sSub>
      </m:oMath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) </w:t>
      </w:r>
      <w:r w:rsidR="005535CC">
        <w:rPr>
          <w:rFonts w:ascii="Times New Roman" w:hAnsi="Times New Roman"/>
          <w:spacing w:val="-4"/>
          <w:sz w:val="24"/>
          <w:szCs w:val="24"/>
          <w:lang w:eastAsia="ar-SA"/>
        </w:rPr>
        <w:t>и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отражает увеличение объемов финансовых вложений на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>обеспечение качественным жильем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граждан на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территории муниципального образования Красноозерное  сельское поселение в расчете на одного жителя: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О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1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 фактический объем финансовых вложений муниципального образования на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обеспечение качественным жильем граждан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в предыдущем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О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2</m:t>
            </m:r>
          </m:sub>
        </m:sSub>
      </m:oMath>
      <w:r w:rsidR="005535CC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фактический объем финансовых вложений муниципального образования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>на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>обеспечение качественным жильем граждан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 в отчетном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Ч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1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 численность  жителей муниципального образования в предыдущем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Ч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2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 численность жителей муниципального образования в отчетном 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К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фв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должен быть не менее 1%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Реализация  Программы  приведет к улучшению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жизни граждан на территории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муниципального образования Красноозерное   сельское поселение и позволит обеспечить население качественными услугами жилищно-коммунального хозяйства.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22AE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8"/>
          <w:szCs w:val="24"/>
          <w:lang w:eastAsia="ar-SA"/>
        </w:rPr>
        <w:t>9</w:t>
      </w:r>
      <w:r w:rsidR="00036C0F" w:rsidRPr="003E22AE">
        <w:rPr>
          <w:rFonts w:ascii="Times New Roman" w:hAnsi="Times New Roman"/>
          <w:b/>
          <w:spacing w:val="-4"/>
          <w:sz w:val="28"/>
          <w:szCs w:val="24"/>
          <w:lang w:eastAsia="ar-SA"/>
        </w:rPr>
        <w:t>. Методика оценки эффективности муниципальной программы</w:t>
      </w:r>
      <w:r>
        <w:rPr>
          <w:rFonts w:ascii="Times New Roman" w:hAnsi="Times New Roman"/>
          <w:b/>
          <w:spacing w:val="-4"/>
          <w:sz w:val="28"/>
          <w:szCs w:val="24"/>
          <w:lang w:eastAsia="ar-SA"/>
        </w:rPr>
        <w:t>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036C0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В качестве </w:t>
      </w:r>
      <w:proofErr w:type="gramStart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A12826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1.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Индекс результативности Программы (мероприятия) оценивается по каждому целевому показателю в год t и за расчетный период T:</w:t>
      </w:r>
    </w:p>
    <w:p w:rsidR="00036C0F" w:rsidRPr="003E7ACF" w:rsidRDefault="00E917B0" w:rsidP="0068667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32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32"/>
                <w:szCs w:val="24"/>
                <w:lang w:eastAsia="ar-SA"/>
              </w:rPr>
              <m:t>Р</m:t>
            </m:r>
          </m:e>
          <m:sub>
            <m:r>
              <w:rPr>
                <w:rFonts w:ascii="Cambria Math" w:hAnsi="Cambria Math"/>
                <w:spacing w:val="-4"/>
                <w:sz w:val="32"/>
                <w:szCs w:val="24"/>
                <w:lang w:val="en-US" w:eastAsia="ar-SA"/>
              </w:rPr>
              <m:t>it</m:t>
            </m:r>
          </m:sub>
        </m:sSub>
        <m:r>
          <w:rPr>
            <w:rFonts w:ascii="Cambria Math" w:hAnsi="Cambria Math"/>
            <w:spacing w:val="-4"/>
            <w:sz w:val="32"/>
            <w:szCs w:val="24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pacing w:val="-4"/>
                <w:sz w:val="32"/>
                <w:szCs w:val="24"/>
                <w:lang w:eastAsia="ar-S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32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32"/>
                    <w:szCs w:val="24"/>
                    <w:lang w:eastAsia="ar-SA"/>
                  </w:rPr>
                  <m:t>П</m:t>
                </m:r>
              </m:e>
              <m:sub>
                <m:r>
                  <w:rPr>
                    <w:rFonts w:ascii="Cambria Math" w:hAnsi="Cambria Math"/>
                    <w:spacing w:val="-4"/>
                    <w:sz w:val="32"/>
                    <w:szCs w:val="24"/>
                    <w:lang w:eastAsia="ar-SA"/>
                  </w:rPr>
                  <m:t>Ф</m:t>
                </m:r>
                <m:r>
                  <w:rPr>
                    <w:rFonts w:ascii="Cambria Math" w:hAnsi="Cambria Math"/>
                    <w:spacing w:val="-4"/>
                    <w:sz w:val="32"/>
                    <w:szCs w:val="24"/>
                    <w:lang w:val="en-US" w:eastAsia="ar-SA"/>
                  </w:rPr>
                  <m:t>it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32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32"/>
                    <w:szCs w:val="24"/>
                    <w:lang w:eastAsia="ar-SA"/>
                  </w:rPr>
                  <m:t>П</m:t>
                </m:r>
              </m:e>
              <m:sub>
                <m:r>
                  <w:rPr>
                    <w:rFonts w:ascii="Cambria Math" w:hAnsi="Cambria Math"/>
                    <w:spacing w:val="-4"/>
                    <w:sz w:val="32"/>
                    <w:szCs w:val="24"/>
                    <w:lang w:eastAsia="ar-SA"/>
                  </w:rPr>
                  <m:t>П</m:t>
                </m:r>
                <m:r>
                  <w:rPr>
                    <w:rFonts w:ascii="Cambria Math" w:hAnsi="Cambria Math"/>
                    <w:spacing w:val="-4"/>
                    <w:sz w:val="32"/>
                    <w:szCs w:val="24"/>
                    <w:lang w:val="en-US" w:eastAsia="ar-SA"/>
                  </w:rPr>
                  <m:t>it</m:t>
                </m:r>
              </m:sub>
            </m:sSub>
          </m:den>
        </m:f>
      </m:oMath>
      <w:r w:rsidR="00686675">
        <w:rPr>
          <w:rFonts w:ascii="Times New Roman" w:hAnsi="Times New Roman"/>
          <w:spacing w:val="-4"/>
          <w:sz w:val="24"/>
          <w:szCs w:val="24"/>
          <w:lang w:eastAsia="ar-SA"/>
        </w:rPr>
        <w:t xml:space="preserve"> ,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Р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П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Ф</m:t>
            </m:r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t;</w:t>
      </w:r>
    </w:p>
    <w:p w:rsidR="00036C0F" w:rsidRPr="003E7AC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П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П</m:t>
            </m:r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:rsidR="00036C0F" w:rsidRPr="003E7ACF" w:rsidRDefault="00CD5887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i</m:t>
        </m:r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номер показателя Программы.</w:t>
      </w:r>
    </w:p>
    <w:p w:rsidR="00A12826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2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. Интегральная оценка результативности Программы в год t определяется по следующей формуле:</w:t>
      </w:r>
    </w:p>
    <w:p w:rsidR="00036C0F" w:rsidRPr="003E7ACF" w:rsidRDefault="00E917B0" w:rsidP="00CD588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8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8"/>
                <w:szCs w:val="24"/>
                <w:lang w:eastAsia="ar-SA"/>
              </w:rPr>
              <m:t>Н</m:t>
            </m:r>
          </m:e>
          <m:sub>
            <m:r>
              <w:rPr>
                <w:rFonts w:ascii="Cambria Math" w:hAnsi="Cambria Math"/>
                <w:spacing w:val="-4"/>
                <w:sz w:val="28"/>
                <w:szCs w:val="24"/>
                <w:lang w:val="en-US" w:eastAsia="ar-SA"/>
              </w:rPr>
              <m:t>t</m:t>
            </m:r>
          </m:sub>
        </m:sSub>
        <m:r>
          <w:rPr>
            <w:rFonts w:ascii="Cambria Math" w:hAnsi="Cambria Math"/>
            <w:spacing w:val="-4"/>
            <w:sz w:val="28"/>
            <w:szCs w:val="24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pacing w:val="-4"/>
                <w:sz w:val="28"/>
                <w:szCs w:val="24"/>
                <w:lang w:eastAsia="ar-SA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4"/>
                    <w:lang w:eastAsia="ar-SA"/>
                  </w:rPr>
                </m:ctrlPr>
              </m:sSubSupPr>
              <m:e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eastAsia="ar-SA"/>
                  </w:rPr>
                  <m:t>SUM</m:t>
                </m:r>
              </m:e>
              <m:sub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eastAsia="ar-SA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eastAsia="ar-SA"/>
                  </w:rPr>
                  <m:t>m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eastAsia="ar-SA"/>
                  </w:rPr>
                  <m:t>Р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en-US" w:eastAsia="ar-SA"/>
                  </w:rPr>
                  <m:t>it</m:t>
                </m:r>
              </m:sub>
            </m:sSub>
          </m:num>
          <m:den>
            <m:r>
              <w:rPr>
                <w:rFonts w:ascii="Cambria Math" w:hAnsi="Cambria Math"/>
                <w:spacing w:val="-4"/>
                <w:sz w:val="28"/>
                <w:szCs w:val="24"/>
                <w:lang w:eastAsia="ar-SA"/>
              </w:rPr>
              <m:t>m</m:t>
            </m:r>
          </m:den>
        </m:f>
        <m:r>
          <w:rPr>
            <w:rFonts w:ascii="Cambria Math" w:hAnsi="Cambria Math"/>
            <w:spacing w:val="-4"/>
            <w:sz w:val="28"/>
            <w:szCs w:val="24"/>
            <w:lang w:eastAsia="ar-SA"/>
          </w:rPr>
          <m:t>×100%</m:t>
        </m:r>
      </m:oMath>
      <w:r w:rsidR="00CD5887">
        <w:rPr>
          <w:rFonts w:ascii="Times New Roman" w:hAnsi="Times New Roman"/>
          <w:spacing w:val="-4"/>
          <w:sz w:val="32"/>
          <w:szCs w:val="24"/>
          <w:lang w:eastAsia="ar-SA"/>
        </w:rPr>
        <w:t xml:space="preserve">,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036C0F" w:rsidRPr="00CD5887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Н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(в процентах);</w:t>
      </w:r>
    </w:p>
    <w:p w:rsidR="00036C0F" w:rsidRPr="00CD5887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Р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>му</w:t>
      </w:r>
      <w:proofErr w:type="spellEnd"/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показателю &lt;1&gt;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>;</w:t>
      </w:r>
    </w:p>
    <w:p w:rsidR="00036C0F" w:rsidRPr="00CD5887" w:rsidRDefault="00CD5887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r>
          <w:rPr>
            <w:rFonts w:ascii="Cambria Math" w:hAnsi="Cambria Math"/>
            <w:spacing w:val="-4"/>
            <w:sz w:val="24"/>
            <w:szCs w:val="24"/>
            <w:lang w:eastAsia="ar-SA"/>
          </w:rPr>
          <m:t>m</m:t>
        </m:r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количество показателей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--------------------------------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&lt;1</w:t>
      </w:r>
      <w:proofErr w:type="gramStart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&gt; В</w:t>
      </w:r>
      <w:proofErr w:type="gramEnd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CD529F" w:rsidRDefault="00E917B0" w:rsidP="00A1282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8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8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8"/>
                <w:szCs w:val="24"/>
                <w:lang w:val="en-US" w:eastAsia="ar-SA"/>
              </w:rPr>
              <m:t>t</m:t>
            </m:r>
          </m:sub>
        </m:sSub>
        <m:r>
          <w:rPr>
            <w:rFonts w:ascii="Cambria Math" w:hAnsi="Cambria Math"/>
            <w:spacing w:val="-4"/>
            <w:sz w:val="28"/>
            <w:szCs w:val="24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pacing w:val="-4"/>
                <w:sz w:val="28"/>
                <w:szCs w:val="24"/>
                <w:lang w:eastAsia="ar-S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eastAsia="ar-SA"/>
                  </w:rPr>
                  <m:t>Н</m:t>
                </m:r>
              </m:e>
              <m:sub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val="en-US" w:eastAsia="ar-SA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val="en-US" w:eastAsia="ar-SA"/>
                  </w:rPr>
                  <m:t>S</m:t>
                </m:r>
              </m:e>
              <m:sub>
                <m:r>
                  <w:rPr>
                    <w:rFonts w:ascii="Cambria Math" w:hAnsi="Cambria Math"/>
                    <w:spacing w:val="-4"/>
                    <w:sz w:val="28"/>
                    <w:szCs w:val="24"/>
                    <w:lang w:val="en-US" w:eastAsia="ar-SA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pacing w:val="-4"/>
            <w:sz w:val="28"/>
            <w:szCs w:val="24"/>
            <w:lang w:eastAsia="ar-SA"/>
          </w:rPr>
          <m:t>×100%</m:t>
        </m:r>
      </m:oMath>
      <w:r w:rsidR="00A12826">
        <w:rPr>
          <w:rFonts w:ascii="Times New Roman" w:hAnsi="Times New Roman"/>
          <w:i/>
          <w:spacing w:val="-4"/>
          <w:sz w:val="24"/>
          <w:szCs w:val="24"/>
          <w:lang w:eastAsia="ar-SA"/>
        </w:rPr>
        <w:t xml:space="preserve">,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где</w:t>
      </w:r>
      <w:r w:rsidR="00036C0F" w:rsidRPr="00CD529F"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:rsidR="00036C0F" w:rsidRPr="00CD529F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эффективность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>;</w:t>
      </w:r>
    </w:p>
    <w:p w:rsidR="00A12826" w:rsidRPr="00A12826" w:rsidRDefault="00E917B0" w:rsidP="00A1282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Н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A12826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A12826" w:rsidRPr="00A12826">
        <w:rPr>
          <w:rFonts w:ascii="Times New Roman" w:hAnsi="Times New Roman"/>
          <w:spacing w:val="-4"/>
          <w:sz w:val="24"/>
          <w:szCs w:val="24"/>
          <w:lang w:eastAsia="ar-SA"/>
        </w:rPr>
        <w:t>;</w:t>
      </w:r>
    </w:p>
    <w:p w:rsidR="00036C0F" w:rsidRPr="00A12826" w:rsidRDefault="00E917B0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S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уровень финансирования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A12826" w:rsidRPr="00A12826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:rsidR="00A12826" w:rsidRPr="00A12826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 завершении расчетов показателей формулируются выводы по оценке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эффективности реализации Программы с учетом следующих критериев:</w:t>
      </w: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) от 90 до 110% - реализация Программ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ы соответствует запланированным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результатам при запланированном объеме расходов - запланированная эффективность реализации Программы;</w:t>
      </w: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) более 110% - эффективность реализации Программы более высокая по сравнению </w:t>
      </w:r>
      <w:proofErr w:type="gramStart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proofErr w:type="gramEnd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запланированной;</w:t>
      </w: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) от 50 до 90% - эффективность реализации Программы более низкая по сравнению </w:t>
      </w:r>
      <w:proofErr w:type="gramStart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proofErr w:type="gramEnd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запланированной;</w:t>
      </w:r>
    </w:p>
    <w:p w:rsidR="00036C0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) менее 50% - Программа реализуется неэффективно.</w:t>
      </w:r>
    </w:p>
    <w:p w:rsidR="00A12826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Pr="003E22AE" w:rsidRDefault="00A10679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4"/>
          <w:lang w:eastAsia="ar-SA"/>
        </w:rPr>
      </w:pPr>
      <w:r w:rsidRPr="003E22AE">
        <w:rPr>
          <w:rFonts w:ascii="Times New Roman" w:hAnsi="Times New Roman"/>
          <w:b/>
          <w:spacing w:val="-4"/>
          <w:sz w:val="28"/>
          <w:szCs w:val="24"/>
          <w:lang w:eastAsia="ar-SA"/>
        </w:rPr>
        <w:t>9</w:t>
      </w:r>
      <w:r w:rsidR="00036C0F" w:rsidRPr="003E22AE">
        <w:rPr>
          <w:rFonts w:ascii="Times New Roman" w:hAnsi="Times New Roman"/>
          <w:b/>
          <w:spacing w:val="-4"/>
          <w:sz w:val="28"/>
          <w:szCs w:val="24"/>
          <w:lang w:eastAsia="ar-SA"/>
        </w:rPr>
        <w:t>.</w:t>
      </w:r>
      <w:r w:rsidR="00F97CB6" w:rsidRPr="003E22AE">
        <w:rPr>
          <w:rFonts w:ascii="Times New Roman" w:hAnsi="Times New Roman"/>
          <w:b/>
          <w:spacing w:val="-4"/>
          <w:sz w:val="28"/>
          <w:szCs w:val="24"/>
          <w:lang w:eastAsia="ar-SA"/>
        </w:rPr>
        <w:t>Срок реализации подпрограммы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реализации Программы устанавливается </w:t>
      </w:r>
      <w:r w:rsidR="00896B16">
        <w:rPr>
          <w:rFonts w:ascii="Times New Roman" w:hAnsi="Times New Roman"/>
          <w:spacing w:val="-4"/>
          <w:sz w:val="24"/>
          <w:szCs w:val="24"/>
          <w:lang w:eastAsia="ar-SA"/>
        </w:rPr>
        <w:t>на период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CF0E3C">
        <w:rPr>
          <w:rFonts w:ascii="Times New Roman" w:hAnsi="Times New Roman"/>
          <w:spacing w:val="-4"/>
          <w:sz w:val="24"/>
          <w:szCs w:val="24"/>
          <w:lang w:eastAsia="ar-SA"/>
        </w:rPr>
        <w:t>2020</w:t>
      </w:r>
      <w:r w:rsidR="00A60816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20</w:t>
      </w:r>
      <w:r w:rsidR="00CF0E3C">
        <w:rPr>
          <w:rFonts w:ascii="Times New Roman" w:hAnsi="Times New Roman"/>
          <w:spacing w:val="-4"/>
          <w:sz w:val="24"/>
          <w:szCs w:val="24"/>
          <w:lang w:eastAsia="ar-SA"/>
        </w:rPr>
        <w:t>2</w:t>
      </w:r>
      <w:r w:rsidR="009B62DB"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  <w:r w:rsidR="00D55A17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год</w:t>
      </w:r>
      <w:r w:rsidR="00E56A28">
        <w:rPr>
          <w:rFonts w:ascii="Times New Roman" w:hAnsi="Times New Roman"/>
          <w:spacing w:val="-4"/>
          <w:sz w:val="24"/>
          <w:szCs w:val="24"/>
          <w:lang w:eastAsia="ar-SA"/>
        </w:rPr>
        <w:t>ы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E22AE" w:rsidRDefault="003E22AE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E22AE" w:rsidRDefault="003E22AE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E22AE" w:rsidRDefault="003E22AE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7224CB" w:rsidRDefault="007224CB" w:rsidP="007224C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  <w:sectPr w:rsidR="007224CB" w:rsidSect="00F97CB6">
          <w:footerReference w:type="default" r:id="rId10"/>
          <w:pgSz w:w="11906" w:h="16838"/>
          <w:pgMar w:top="851" w:right="991" w:bottom="284" w:left="1560" w:header="709" w:footer="709" w:gutter="0"/>
          <w:cols w:space="708"/>
          <w:titlePg/>
          <w:docGrid w:linePitch="360"/>
        </w:sectPr>
      </w:pPr>
    </w:p>
    <w:p w:rsidR="006F73B6" w:rsidRPr="003E7ACF" w:rsidRDefault="006F73B6" w:rsidP="007224C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Приложение № 2</w:t>
      </w:r>
    </w:p>
    <w:p w:rsidR="00E34E5D" w:rsidRPr="003E7ACF" w:rsidRDefault="00E34E5D" w:rsidP="00E34E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 от 09 апреля 2020 года № 77</w:t>
      </w:r>
    </w:p>
    <w:p w:rsidR="001F601D" w:rsidRPr="003E7ACF" w:rsidRDefault="001F601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D7E84" w:rsidRDefault="006F73B6" w:rsidP="00CD7E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Расходы</w:t>
      </w:r>
      <w:r w:rsidR="00CD7E84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 xml:space="preserve">на реализацию </w:t>
      </w:r>
    </w:p>
    <w:p w:rsidR="009F0A60" w:rsidRPr="003E7ACF" w:rsidRDefault="006F73B6" w:rsidP="00CD7E8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CD7E84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="009F0A60" w:rsidRPr="003E7ACF">
        <w:rPr>
          <w:rFonts w:ascii="Times New Roman" w:hAnsi="Times New Roman"/>
          <w:sz w:val="24"/>
          <w:szCs w:val="24"/>
        </w:rPr>
        <w:t>Обеспечение качественным жильем граждан</w:t>
      </w:r>
    </w:p>
    <w:p w:rsidR="009F0A60" w:rsidRPr="003E7ACF" w:rsidRDefault="009F0A60" w:rsidP="007224C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3E306B" w:rsidRPr="003E7ACF">
        <w:rPr>
          <w:rFonts w:ascii="Times New Roman" w:hAnsi="Times New Roman"/>
          <w:sz w:val="24"/>
          <w:szCs w:val="24"/>
        </w:rPr>
        <w:t>Красноозерное</w:t>
      </w:r>
      <w:r w:rsidRPr="003E7AC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F73B6" w:rsidRPr="003E7ACF" w:rsidRDefault="009F0A60" w:rsidP="007224C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 xml:space="preserve">МО Приозерский муниципальный район Ленинградской области на </w:t>
      </w:r>
      <w:r w:rsidR="007224CB">
        <w:rPr>
          <w:rFonts w:ascii="Times New Roman" w:hAnsi="Times New Roman"/>
          <w:sz w:val="24"/>
          <w:szCs w:val="24"/>
        </w:rPr>
        <w:t>2020</w:t>
      </w:r>
      <w:r w:rsidR="007E7A52" w:rsidRPr="003E7ACF">
        <w:rPr>
          <w:rFonts w:ascii="Times New Roman" w:hAnsi="Times New Roman"/>
          <w:sz w:val="24"/>
          <w:szCs w:val="24"/>
        </w:rPr>
        <w:t>-20</w:t>
      </w:r>
      <w:r w:rsidR="007224CB">
        <w:rPr>
          <w:rFonts w:ascii="Times New Roman" w:hAnsi="Times New Roman"/>
          <w:sz w:val="24"/>
          <w:szCs w:val="24"/>
        </w:rPr>
        <w:t>23</w:t>
      </w:r>
      <w:r w:rsidRPr="003E7ACF">
        <w:rPr>
          <w:rFonts w:ascii="Times New Roman" w:hAnsi="Times New Roman"/>
          <w:sz w:val="24"/>
          <w:szCs w:val="24"/>
        </w:rPr>
        <w:t xml:space="preserve"> год</w:t>
      </w:r>
      <w:r w:rsidR="007E7A52" w:rsidRPr="003E7ACF">
        <w:rPr>
          <w:rFonts w:ascii="Times New Roman" w:hAnsi="Times New Roman"/>
          <w:sz w:val="24"/>
          <w:szCs w:val="24"/>
        </w:rPr>
        <w:t>ы</w:t>
      </w:r>
      <w:r w:rsidR="006F73B6" w:rsidRPr="003E7ACF">
        <w:rPr>
          <w:rFonts w:ascii="Times New Roman" w:hAnsi="Times New Roman"/>
          <w:sz w:val="24"/>
          <w:szCs w:val="24"/>
        </w:rPr>
        <w:t>».</w:t>
      </w:r>
    </w:p>
    <w:p w:rsidR="006F73B6" w:rsidRPr="003E7ACF" w:rsidRDefault="006F73B6" w:rsidP="002F61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820"/>
        <w:gridCol w:w="2410"/>
        <w:gridCol w:w="1559"/>
        <w:gridCol w:w="1701"/>
        <w:gridCol w:w="1701"/>
        <w:gridCol w:w="1701"/>
      </w:tblGrid>
      <w:tr w:rsidR="00E25030" w:rsidRPr="003E7ACF" w:rsidTr="00675162">
        <w:tc>
          <w:tcPr>
            <w:tcW w:w="850" w:type="dxa"/>
            <w:vMerge w:val="restart"/>
            <w:hideMark/>
          </w:tcPr>
          <w:p w:rsidR="00E25030" w:rsidRPr="003E7ACF" w:rsidRDefault="00E25030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25030" w:rsidRPr="003E7ACF" w:rsidRDefault="00E25030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20" w:type="dxa"/>
            <w:vMerge w:val="restart"/>
            <w:hideMark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hideMark/>
          </w:tcPr>
          <w:p w:rsidR="00E25030" w:rsidRPr="003E7ACF" w:rsidRDefault="00E25030" w:rsidP="00E25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E25030" w:rsidRPr="003E7ACF" w:rsidRDefault="00E25030" w:rsidP="00E25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662" w:type="dxa"/>
            <w:gridSpan w:val="4"/>
            <w:hideMark/>
          </w:tcPr>
          <w:p w:rsidR="00E25030" w:rsidRPr="003E7ACF" w:rsidRDefault="00E25030" w:rsidP="00E25030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</w:t>
            </w:r>
            <w:r w:rsidR="00700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рублей)</w:t>
            </w:r>
          </w:p>
        </w:tc>
      </w:tr>
      <w:tr w:rsidR="00E25030" w:rsidRPr="003E7ACF" w:rsidTr="00675162">
        <w:trPr>
          <w:cantSplit/>
          <w:trHeight w:val="1391"/>
        </w:trPr>
        <w:tc>
          <w:tcPr>
            <w:tcW w:w="850" w:type="dxa"/>
            <w:vMerge/>
            <w:vAlign w:val="center"/>
            <w:hideMark/>
          </w:tcPr>
          <w:p w:rsidR="00E25030" w:rsidRPr="003E7ACF" w:rsidRDefault="00E25030" w:rsidP="002F61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E25030" w:rsidRPr="003E7ACF" w:rsidRDefault="00E25030" w:rsidP="002F61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5030" w:rsidRPr="003E7ACF" w:rsidRDefault="00E25030" w:rsidP="002F61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E25030" w:rsidRPr="003E7ACF" w:rsidRDefault="00E25030" w:rsidP="007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E25030" w:rsidRPr="003E7ACF" w:rsidRDefault="00E25030" w:rsidP="00700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E25030" w:rsidRPr="003E7ACF" w:rsidRDefault="00E25030" w:rsidP="007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25030" w:rsidRPr="003E7ACF" w:rsidRDefault="00E25030" w:rsidP="00700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25030" w:rsidRPr="003E7ACF" w:rsidTr="00675162">
        <w:tc>
          <w:tcPr>
            <w:tcW w:w="850" w:type="dxa"/>
            <w:hideMark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hideMark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hideMark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hideMark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hideMark/>
          </w:tcPr>
          <w:p w:rsidR="00E25030" w:rsidRPr="003E7ACF" w:rsidRDefault="00E25030" w:rsidP="00700A0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E25030" w:rsidRPr="003E7ACF" w:rsidRDefault="00E25030" w:rsidP="00700A0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25030" w:rsidRPr="003E7ACF" w:rsidTr="00675162">
        <w:tc>
          <w:tcPr>
            <w:tcW w:w="14742" w:type="dxa"/>
            <w:gridSpan w:val="7"/>
          </w:tcPr>
          <w:p w:rsidR="00E25030" w:rsidRPr="003E7ACF" w:rsidRDefault="00E25030" w:rsidP="006751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 «Обеспечение качественным жильем граждан на территории муниципального образования»</w:t>
            </w:r>
          </w:p>
        </w:tc>
      </w:tr>
      <w:tr w:rsidR="00E25030" w:rsidRPr="003E7ACF" w:rsidTr="00675162">
        <w:tc>
          <w:tcPr>
            <w:tcW w:w="850" w:type="dxa"/>
          </w:tcPr>
          <w:p w:rsidR="00E25030" w:rsidRPr="003E7ACF" w:rsidRDefault="00E25030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hideMark/>
          </w:tcPr>
          <w:p w:rsidR="00E25030" w:rsidRPr="003E7ACF" w:rsidRDefault="00E25030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410" w:type="dxa"/>
          </w:tcPr>
          <w:p w:rsidR="00E25030" w:rsidRPr="003E7ACF" w:rsidRDefault="00492C46" w:rsidP="00DB352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</w:t>
            </w:r>
            <w:r w:rsidR="00DB3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672,8</w:t>
            </w:r>
          </w:p>
        </w:tc>
        <w:tc>
          <w:tcPr>
            <w:tcW w:w="1559" w:type="dxa"/>
          </w:tcPr>
          <w:p w:rsidR="00E25030" w:rsidRPr="003E7ACF" w:rsidRDefault="00700A02" w:rsidP="00C414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C41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  <w:r w:rsidR="00C41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701" w:type="dxa"/>
          </w:tcPr>
          <w:p w:rsidR="00E25030" w:rsidRPr="003E7ACF" w:rsidRDefault="00700A02" w:rsidP="00700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18 662,8</w:t>
            </w:r>
          </w:p>
        </w:tc>
        <w:tc>
          <w:tcPr>
            <w:tcW w:w="1701" w:type="dxa"/>
          </w:tcPr>
          <w:p w:rsidR="00E25030" w:rsidRPr="003E7ACF" w:rsidRDefault="00700A02" w:rsidP="00700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69 510,8</w:t>
            </w:r>
          </w:p>
        </w:tc>
        <w:tc>
          <w:tcPr>
            <w:tcW w:w="1701" w:type="dxa"/>
          </w:tcPr>
          <w:p w:rsidR="00E25030" w:rsidRPr="003E7ACF" w:rsidRDefault="00DB3527" w:rsidP="00DB35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122 190,0</w:t>
            </w:r>
          </w:p>
        </w:tc>
      </w:tr>
      <w:tr w:rsidR="00E25030" w:rsidRPr="003E7ACF" w:rsidTr="00675162">
        <w:tc>
          <w:tcPr>
            <w:tcW w:w="850" w:type="dxa"/>
          </w:tcPr>
          <w:p w:rsidR="00E25030" w:rsidRPr="003E7ACF" w:rsidRDefault="00E25030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hideMark/>
          </w:tcPr>
          <w:p w:rsidR="00E25030" w:rsidRPr="003E7ACF" w:rsidRDefault="00E25030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410" w:type="dxa"/>
          </w:tcPr>
          <w:p w:rsidR="00E25030" w:rsidRPr="003E7ACF" w:rsidRDefault="00E25030" w:rsidP="00700A0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25030" w:rsidRPr="003E7ACF" w:rsidRDefault="00E25030" w:rsidP="002F61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25030" w:rsidRPr="003E7ACF" w:rsidRDefault="00E25030" w:rsidP="00700A0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527" w:rsidRPr="003E7ACF" w:rsidTr="00675162">
        <w:tc>
          <w:tcPr>
            <w:tcW w:w="850" w:type="dxa"/>
          </w:tcPr>
          <w:p w:rsidR="00DB3527" w:rsidRPr="003E7ACF" w:rsidRDefault="00DB3527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0" w:type="dxa"/>
            <w:hideMark/>
          </w:tcPr>
          <w:p w:rsidR="00DB3527" w:rsidRPr="003E7ACF" w:rsidRDefault="00DB3527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410" w:type="dxa"/>
          </w:tcPr>
          <w:p w:rsidR="00DB3527" w:rsidRPr="003E7ACF" w:rsidRDefault="00DB3527" w:rsidP="00DB352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224 839,3</w:t>
            </w:r>
          </w:p>
        </w:tc>
        <w:tc>
          <w:tcPr>
            <w:tcW w:w="1559" w:type="dxa"/>
          </w:tcPr>
          <w:p w:rsidR="00DB3527" w:rsidRPr="003E7ACF" w:rsidRDefault="00DB3527" w:rsidP="00C414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24 993,8</w:t>
            </w:r>
          </w:p>
        </w:tc>
        <w:tc>
          <w:tcPr>
            <w:tcW w:w="1701" w:type="dxa"/>
          </w:tcPr>
          <w:p w:rsidR="00DB3527" w:rsidRPr="003E7ACF" w:rsidRDefault="00DB3527" w:rsidP="00700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17 729,7</w:t>
            </w:r>
          </w:p>
        </w:tc>
        <w:tc>
          <w:tcPr>
            <w:tcW w:w="1701" w:type="dxa"/>
          </w:tcPr>
          <w:p w:rsidR="00DB3527" w:rsidRPr="003E7ACF" w:rsidRDefault="00DB3527" w:rsidP="00700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66 035,3</w:t>
            </w:r>
          </w:p>
        </w:tc>
        <w:tc>
          <w:tcPr>
            <w:tcW w:w="1701" w:type="dxa"/>
          </w:tcPr>
          <w:p w:rsidR="00DB3527" w:rsidRPr="003E7ACF" w:rsidRDefault="00DB3527" w:rsidP="00DB35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116 080,5</w:t>
            </w:r>
          </w:p>
        </w:tc>
      </w:tr>
      <w:tr w:rsidR="00DB3527" w:rsidRPr="003E7ACF" w:rsidTr="00675162">
        <w:tc>
          <w:tcPr>
            <w:tcW w:w="850" w:type="dxa"/>
          </w:tcPr>
          <w:p w:rsidR="00DB3527" w:rsidRPr="003E7ACF" w:rsidRDefault="00DB3527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20" w:type="dxa"/>
            <w:hideMark/>
          </w:tcPr>
          <w:p w:rsidR="00DB3527" w:rsidRPr="003E7ACF" w:rsidRDefault="00DB3527" w:rsidP="00E25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410" w:type="dxa"/>
          </w:tcPr>
          <w:p w:rsidR="00DB3527" w:rsidRPr="003E7ACF" w:rsidRDefault="00DB3527" w:rsidP="00DB352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11 833,6</w:t>
            </w:r>
          </w:p>
        </w:tc>
        <w:tc>
          <w:tcPr>
            <w:tcW w:w="1559" w:type="dxa"/>
          </w:tcPr>
          <w:p w:rsidR="00DB3527" w:rsidRPr="003E7ACF" w:rsidRDefault="00DB3527" w:rsidP="00700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1 315,4</w:t>
            </w:r>
          </w:p>
        </w:tc>
        <w:tc>
          <w:tcPr>
            <w:tcW w:w="1701" w:type="dxa"/>
          </w:tcPr>
          <w:p w:rsidR="00DB3527" w:rsidRPr="003E7ACF" w:rsidRDefault="00DB3527" w:rsidP="00700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933,1</w:t>
            </w:r>
          </w:p>
        </w:tc>
        <w:tc>
          <w:tcPr>
            <w:tcW w:w="1701" w:type="dxa"/>
          </w:tcPr>
          <w:p w:rsidR="00DB3527" w:rsidRPr="003E7ACF" w:rsidRDefault="00DB3527" w:rsidP="00700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3 475,5</w:t>
            </w:r>
          </w:p>
        </w:tc>
        <w:tc>
          <w:tcPr>
            <w:tcW w:w="1701" w:type="dxa"/>
          </w:tcPr>
          <w:p w:rsidR="00DB3527" w:rsidRPr="003E7ACF" w:rsidRDefault="00DB3527" w:rsidP="00DB35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6 109,5</w:t>
            </w:r>
          </w:p>
        </w:tc>
      </w:tr>
    </w:tbl>
    <w:p w:rsidR="00DD7918" w:rsidRPr="003E7ACF" w:rsidRDefault="00DD7918" w:rsidP="002F61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FEA" w:rsidRPr="003E7ACF" w:rsidRDefault="00EB6FEA" w:rsidP="002F61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FEA" w:rsidRPr="003E7ACF" w:rsidRDefault="00EB6FEA" w:rsidP="002F61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4CB" w:rsidRDefault="007224CB" w:rsidP="002F61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7224CB" w:rsidSect="0030245F">
          <w:pgSz w:w="16838" w:h="11906" w:orient="landscape"/>
          <w:pgMar w:top="851" w:right="851" w:bottom="992" w:left="284" w:header="709" w:footer="709" w:gutter="0"/>
          <w:cols w:space="708"/>
          <w:titlePg/>
          <w:docGrid w:linePitch="360"/>
        </w:sectPr>
      </w:pPr>
    </w:p>
    <w:p w:rsidR="00F97CB6" w:rsidRPr="003E7ACF" w:rsidRDefault="00F97CB6" w:rsidP="00492C46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Приложение № </w:t>
      </w:r>
      <w:r w:rsidR="00A10679" w:rsidRPr="003E7ACF">
        <w:rPr>
          <w:rFonts w:ascii="Times New Roman" w:hAnsi="Times New Roman"/>
          <w:bCs/>
          <w:sz w:val="24"/>
          <w:szCs w:val="24"/>
          <w:lang w:eastAsia="ar-SA"/>
        </w:rPr>
        <w:t>3</w:t>
      </w:r>
    </w:p>
    <w:p w:rsidR="00E34E5D" w:rsidRPr="003E7ACF" w:rsidRDefault="00E34E5D" w:rsidP="00E34E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 от 09 апреля 2020 года № 77</w:t>
      </w:r>
    </w:p>
    <w:p w:rsidR="00F97CB6" w:rsidRPr="003E7ACF" w:rsidRDefault="00F97CB6" w:rsidP="00492C46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816FED" w:rsidRDefault="007E7A52" w:rsidP="00816FED">
      <w:pPr>
        <w:suppressAutoHyphens/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 xml:space="preserve">Целевые показатели </w:t>
      </w:r>
    </w:p>
    <w:p w:rsidR="00816FED" w:rsidRPr="00816FED" w:rsidRDefault="007E7A52" w:rsidP="00816FED">
      <w:pPr>
        <w:suppressAutoHyphens/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</w:t>
      </w:r>
      <w:r w:rsidR="00816FE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z w:val="24"/>
          <w:szCs w:val="24"/>
          <w:lang w:eastAsia="ar-SA"/>
        </w:rPr>
        <w:t xml:space="preserve">«Обеспечение качественным жильем граждан </w:t>
      </w:r>
    </w:p>
    <w:p w:rsidR="00816FED" w:rsidRDefault="007E7A52" w:rsidP="00816FED">
      <w:pPr>
        <w:suppressAutoHyphens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7ACF">
        <w:rPr>
          <w:rFonts w:ascii="Times New Roman" w:hAnsi="Times New Roman"/>
          <w:sz w:val="24"/>
          <w:szCs w:val="24"/>
          <w:lang w:eastAsia="ar-SA"/>
        </w:rPr>
        <w:t xml:space="preserve">на территории муниципального образования Красноозерное сельское поселение </w:t>
      </w:r>
    </w:p>
    <w:p w:rsidR="007E7A52" w:rsidRDefault="007E7A52" w:rsidP="00816FED">
      <w:pPr>
        <w:suppressAutoHyphens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7ACF">
        <w:rPr>
          <w:rFonts w:ascii="Times New Roman" w:hAnsi="Times New Roman"/>
          <w:sz w:val="24"/>
          <w:szCs w:val="24"/>
          <w:lang w:eastAsia="ar-SA"/>
        </w:rPr>
        <w:t>муниципального образования Приозерский муниципальный ра</w:t>
      </w:r>
      <w:r w:rsidR="00492C46">
        <w:rPr>
          <w:rFonts w:ascii="Times New Roman" w:hAnsi="Times New Roman"/>
          <w:sz w:val="24"/>
          <w:szCs w:val="24"/>
          <w:lang w:eastAsia="ar-SA"/>
        </w:rPr>
        <w:t>йон Ленинградской области на 2020</w:t>
      </w:r>
      <w:r w:rsidRPr="003E7ACF">
        <w:rPr>
          <w:rFonts w:ascii="Times New Roman" w:hAnsi="Times New Roman"/>
          <w:sz w:val="24"/>
          <w:szCs w:val="24"/>
          <w:lang w:eastAsia="ar-SA"/>
        </w:rPr>
        <w:t>-</w:t>
      </w:r>
      <w:r w:rsidR="00492C46">
        <w:rPr>
          <w:rFonts w:ascii="Times New Roman" w:hAnsi="Times New Roman"/>
          <w:sz w:val="24"/>
          <w:szCs w:val="24"/>
          <w:lang w:eastAsia="ar-SA"/>
        </w:rPr>
        <w:t>2023</w:t>
      </w:r>
      <w:r w:rsidRPr="003E7ACF"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816FED" w:rsidRPr="003E7ACF" w:rsidRDefault="00816FED" w:rsidP="00816FED">
      <w:pPr>
        <w:suppressAutoHyphens/>
        <w:spacing w:after="0" w:line="240" w:lineRule="auto"/>
        <w:ind w:left="851"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269" w:type="pct"/>
        <w:tblInd w:w="95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4323"/>
        <w:gridCol w:w="974"/>
        <w:gridCol w:w="1378"/>
        <w:gridCol w:w="1274"/>
        <w:gridCol w:w="1356"/>
        <w:gridCol w:w="1383"/>
        <w:gridCol w:w="2060"/>
      </w:tblGrid>
      <w:tr w:rsidR="00BE44E3" w:rsidRPr="003E7ACF" w:rsidTr="00BE44E3">
        <w:trPr>
          <w:trHeight w:val="707"/>
        </w:trPr>
        <w:tc>
          <w:tcPr>
            <w:tcW w:w="309" w:type="pct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91" w:type="pct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2D5E1F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программы</w:t>
            </w:r>
          </w:p>
        </w:tc>
        <w:tc>
          <w:tcPr>
            <w:tcW w:w="358" w:type="pct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gramStart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зм</w:t>
            </w:r>
            <w:proofErr w:type="spellEnd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pct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C0C0C0"/>
            </w:tcBorders>
            <w:shd w:val="clear" w:color="auto" w:fill="FFFFFF"/>
            <w:vAlign w:val="center"/>
          </w:tcPr>
          <w:p w:rsidR="00BE44E3" w:rsidRPr="003E7ACF" w:rsidRDefault="00BE44E3" w:rsidP="00BE44E3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758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C414C5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BE44E3" w:rsidRPr="003E7ACF" w:rsidTr="00BE44E3">
        <w:trPr>
          <w:trHeight w:val="448"/>
        </w:trPr>
        <w:tc>
          <w:tcPr>
            <w:tcW w:w="309" w:type="pct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tcBorders>
              <w:top w:val="double" w:sz="1" w:space="0" w:color="C0C0C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69" w:type="pct"/>
            <w:tcBorders>
              <w:top w:val="double" w:sz="1" w:space="0" w:color="C0C0C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BE44E3" w:rsidRPr="003E7ACF" w:rsidRDefault="00BE44E3" w:rsidP="00584EB6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584EB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584EB6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584EB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30245F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30245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58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44E3" w:rsidRPr="003E7ACF" w:rsidTr="00BE44E3">
        <w:tc>
          <w:tcPr>
            <w:tcW w:w="30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0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F64372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2800</w:t>
            </w:r>
          </w:p>
        </w:tc>
        <w:tc>
          <w:tcPr>
            <w:tcW w:w="46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BE44E3" w:rsidRPr="003E7ACF" w:rsidRDefault="00F64372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49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F64372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3040</w:t>
            </w:r>
          </w:p>
        </w:tc>
        <w:tc>
          <w:tcPr>
            <w:tcW w:w="50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704D26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E44E3" w:rsidRPr="003E7ACF" w:rsidTr="00BE44E3">
        <w:tc>
          <w:tcPr>
            <w:tcW w:w="30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3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0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CD529F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BE44E3" w:rsidRPr="003E7ACF" w:rsidRDefault="00CD529F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5 174,7</w:t>
            </w:r>
          </w:p>
        </w:tc>
        <w:tc>
          <w:tcPr>
            <w:tcW w:w="49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CD529F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0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CD529F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E44E3" w:rsidRPr="003E7ACF" w:rsidTr="00BE44E3">
        <w:trPr>
          <w:trHeight w:val="437"/>
        </w:trPr>
        <w:tc>
          <w:tcPr>
            <w:tcW w:w="30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электроосвещения</w:t>
            </w:r>
          </w:p>
        </w:tc>
        <w:tc>
          <w:tcPr>
            <w:tcW w:w="3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0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CD529F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BE44E3" w:rsidRPr="003E7ACF" w:rsidRDefault="00CD529F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3E10C0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5 650</w:t>
            </w:r>
          </w:p>
        </w:tc>
        <w:tc>
          <w:tcPr>
            <w:tcW w:w="50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3E10C0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E44E3" w:rsidRPr="003E7ACF" w:rsidTr="00BE44E3">
        <w:trPr>
          <w:trHeight w:val="630"/>
        </w:trPr>
        <w:tc>
          <w:tcPr>
            <w:tcW w:w="30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Строительство объектов улично-дорожной сети</w:t>
            </w:r>
          </w:p>
        </w:tc>
        <w:tc>
          <w:tcPr>
            <w:tcW w:w="3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0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3E10C0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BE44E3" w:rsidRPr="003E7ACF" w:rsidRDefault="003E10C0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F64372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50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F64372" w:rsidP="000F0F6E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4502</w:t>
            </w:r>
          </w:p>
        </w:tc>
        <w:tc>
          <w:tcPr>
            <w:tcW w:w="7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E44E3" w:rsidRPr="003E7ACF" w:rsidTr="00BE44E3">
        <w:trPr>
          <w:trHeight w:val="473"/>
        </w:trPr>
        <w:tc>
          <w:tcPr>
            <w:tcW w:w="30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3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67516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 w:rsidR="0030245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0F0F6E" w:rsidRDefault="00540846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BE44E3" w:rsidRPr="000F0F6E" w:rsidRDefault="00540846" w:rsidP="00BE44E3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0F0F6E" w:rsidRDefault="00540846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9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E44E3" w:rsidRPr="000F0F6E" w:rsidRDefault="00AC205E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0F0F6E" w:rsidRDefault="00BE44E3" w:rsidP="00675162">
            <w:pPr>
              <w:suppressAutoHyphens/>
              <w:snapToGrid w:val="0"/>
              <w:spacing w:after="119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92C46" w:rsidRDefault="00492C46" w:rsidP="002F61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492C46" w:rsidSect="00E56A28">
          <w:pgSz w:w="16838" w:h="11906" w:orient="landscape"/>
          <w:pgMar w:top="993" w:right="851" w:bottom="992" w:left="284" w:header="709" w:footer="709" w:gutter="0"/>
          <w:cols w:space="708"/>
          <w:titlePg/>
          <w:docGrid w:linePitch="360"/>
        </w:sectPr>
      </w:pPr>
    </w:p>
    <w:p w:rsidR="00994FF9" w:rsidRPr="00584EB6" w:rsidRDefault="00994FF9" w:rsidP="00816FED">
      <w:pPr>
        <w:widowControl w:val="0"/>
        <w:autoSpaceDE w:val="0"/>
        <w:autoSpaceDN w:val="0"/>
        <w:adjustRightInd w:val="0"/>
        <w:spacing w:after="0"/>
        <w:ind w:right="536" w:firstLine="567"/>
        <w:jc w:val="right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Pr="00584EB6">
        <w:rPr>
          <w:rFonts w:ascii="Times New Roman" w:hAnsi="Times New Roman"/>
          <w:sz w:val="24"/>
          <w:szCs w:val="24"/>
        </w:rPr>
        <w:t>4</w:t>
      </w:r>
    </w:p>
    <w:p w:rsidR="00E34E5D" w:rsidRPr="003E7ACF" w:rsidRDefault="00E34E5D" w:rsidP="00E34E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 от 09 апреля 2020 года № 77</w:t>
      </w:r>
    </w:p>
    <w:p w:rsidR="00DA73EF" w:rsidRPr="003E7ACF" w:rsidRDefault="00DA73EF" w:rsidP="00816FED">
      <w:pPr>
        <w:widowControl w:val="0"/>
        <w:autoSpaceDE w:val="0"/>
        <w:autoSpaceDN w:val="0"/>
        <w:adjustRightInd w:val="0"/>
        <w:spacing w:after="0"/>
        <w:ind w:right="53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6FED" w:rsidRDefault="00DA73EF" w:rsidP="00EB52E9">
      <w:pPr>
        <w:widowControl w:val="0"/>
        <w:autoSpaceDE w:val="0"/>
        <w:autoSpaceDN w:val="0"/>
        <w:adjustRightInd w:val="0"/>
        <w:spacing w:after="0" w:line="240" w:lineRule="auto"/>
        <w:ind w:left="851" w:right="539"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Целевые индикаторы</w:t>
      </w:r>
    </w:p>
    <w:p w:rsidR="00816FED" w:rsidRDefault="00DA73EF" w:rsidP="00EB52E9">
      <w:pPr>
        <w:widowControl w:val="0"/>
        <w:autoSpaceDE w:val="0"/>
        <w:autoSpaceDN w:val="0"/>
        <w:adjustRightInd w:val="0"/>
        <w:spacing w:after="0" w:line="240" w:lineRule="auto"/>
        <w:ind w:left="851" w:right="539"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816FED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</w:t>
      </w:r>
    </w:p>
    <w:p w:rsidR="00816FED" w:rsidRDefault="00DA73EF" w:rsidP="00EB52E9">
      <w:pPr>
        <w:widowControl w:val="0"/>
        <w:autoSpaceDE w:val="0"/>
        <w:autoSpaceDN w:val="0"/>
        <w:adjustRightInd w:val="0"/>
        <w:spacing w:after="0" w:line="240" w:lineRule="auto"/>
        <w:ind w:left="851" w:right="539"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Красноозерное сельское поселение </w:t>
      </w:r>
    </w:p>
    <w:p w:rsidR="00DD7918" w:rsidRDefault="00DA73EF" w:rsidP="00EB52E9">
      <w:pPr>
        <w:widowControl w:val="0"/>
        <w:autoSpaceDE w:val="0"/>
        <w:autoSpaceDN w:val="0"/>
        <w:adjustRightInd w:val="0"/>
        <w:spacing w:after="0" w:line="240" w:lineRule="auto"/>
        <w:ind w:left="851" w:right="539" w:firstLine="567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на </w:t>
      </w:r>
      <w:r w:rsidR="00147794">
        <w:rPr>
          <w:rFonts w:ascii="Times New Roman" w:hAnsi="Times New Roman"/>
          <w:sz w:val="24"/>
          <w:szCs w:val="24"/>
        </w:rPr>
        <w:t>2020</w:t>
      </w:r>
      <w:r w:rsidRPr="003E7ACF">
        <w:rPr>
          <w:rFonts w:ascii="Times New Roman" w:hAnsi="Times New Roman"/>
          <w:sz w:val="24"/>
          <w:szCs w:val="24"/>
        </w:rPr>
        <w:t>-</w:t>
      </w:r>
      <w:r w:rsidR="00147794">
        <w:rPr>
          <w:rFonts w:ascii="Times New Roman" w:hAnsi="Times New Roman"/>
          <w:sz w:val="24"/>
          <w:szCs w:val="24"/>
        </w:rPr>
        <w:t>2023</w:t>
      </w:r>
      <w:r w:rsidRPr="003E7ACF">
        <w:rPr>
          <w:rFonts w:ascii="Times New Roman" w:hAnsi="Times New Roman"/>
          <w:sz w:val="24"/>
          <w:szCs w:val="24"/>
        </w:rPr>
        <w:t xml:space="preserve"> годы»</w:t>
      </w:r>
    </w:p>
    <w:p w:rsidR="00A30632" w:rsidRPr="003E7ACF" w:rsidRDefault="00A30632" w:rsidP="00A30632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36"/>
        <w:gridCol w:w="1458"/>
        <w:gridCol w:w="1417"/>
        <w:gridCol w:w="1418"/>
        <w:gridCol w:w="1417"/>
        <w:gridCol w:w="1418"/>
        <w:gridCol w:w="3402"/>
      </w:tblGrid>
      <w:tr w:rsidR="00A30632" w:rsidRPr="003E7ACF" w:rsidTr="00A306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N</w:t>
            </w:r>
            <w:r w:rsidRPr="003E7AC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A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A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муниципальной подпрограммы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30245F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A3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632" w:rsidRPr="003E7AC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632" w:rsidRDefault="009B6243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/ итог</w:t>
            </w:r>
          </w:p>
          <w:p w:rsidR="009B6243" w:rsidRDefault="009B6243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43" w:rsidRPr="003E7ACF" w:rsidRDefault="009B6243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B6243" w:rsidRDefault="009B6243" w:rsidP="009B6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/ итог</w:t>
            </w:r>
          </w:p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B6243" w:rsidRDefault="009B6243" w:rsidP="009B6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/ итог</w:t>
            </w:r>
          </w:p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B6243" w:rsidRDefault="009B6243" w:rsidP="009B6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/ итог</w:t>
            </w:r>
          </w:p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32" w:rsidRPr="003E7ACF" w:rsidRDefault="00A30632" w:rsidP="0030245F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 xml:space="preserve">Справочно: </w:t>
            </w:r>
          </w:p>
          <w:p w:rsidR="00A30632" w:rsidRPr="003E7ACF" w:rsidRDefault="00A30632" w:rsidP="0030245F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 (на начало реализации муниципальной программы)</w:t>
            </w:r>
          </w:p>
        </w:tc>
      </w:tr>
      <w:tr w:rsidR="00A30632" w:rsidRPr="003E7ACF" w:rsidTr="00A306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доля обеспеченности территории жилой застройки о</w:t>
            </w:r>
            <w:r>
              <w:rPr>
                <w:rFonts w:ascii="Times New Roman" w:hAnsi="Times New Roman"/>
                <w:sz w:val="24"/>
                <w:szCs w:val="24"/>
              </w:rPr>
              <w:t>бъектами инженерной и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нфраструктуры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632" w:rsidRPr="003E7ACF" w:rsidRDefault="00A30632" w:rsidP="00EF0B9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122F4C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A30632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A30632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A30632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632" w:rsidRPr="003E7ACF" w:rsidTr="00A306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доля обеспеченности территории жилой застройки объектами коммунальной инфраструктуры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632" w:rsidRPr="003E7ACF" w:rsidRDefault="00A30632" w:rsidP="00EF0B9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632" w:rsidRPr="003E7ACF" w:rsidTr="00A306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AC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доля обеспеченности территории жилой застройки объектами транспортной инфраструктуры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A30632" w:rsidP="00EF0B9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632" w:rsidRPr="003E7ACF" w:rsidRDefault="00540846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B6243">
              <w:rPr>
                <w:rFonts w:ascii="Times New Roman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32" w:rsidRPr="003E7ACF" w:rsidRDefault="00A30632" w:rsidP="00A306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7918" w:rsidRPr="003E7ACF" w:rsidRDefault="00DD7918" w:rsidP="002F61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7CC1" w:rsidRDefault="00377CC1" w:rsidP="00EF0B9F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EF0B9F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EF0B9F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EF0B9F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EF0B9F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428E9" w:rsidRDefault="00C428E9" w:rsidP="00EF0B9F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bookmarkStart w:id="0" w:name="_GoBack"/>
      <w:bookmarkEnd w:id="0"/>
    </w:p>
    <w:p w:rsidR="00910439" w:rsidRPr="00A30632" w:rsidRDefault="00910439" w:rsidP="00EF0B9F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 xml:space="preserve">Приложение № </w:t>
      </w:r>
      <w:r w:rsidR="00994FF9" w:rsidRPr="00A30632">
        <w:rPr>
          <w:rFonts w:ascii="Times New Roman" w:hAnsi="Times New Roman"/>
          <w:spacing w:val="-4"/>
          <w:sz w:val="24"/>
          <w:szCs w:val="24"/>
          <w:lang w:eastAsia="ar-SA"/>
        </w:rPr>
        <w:t>5</w:t>
      </w:r>
    </w:p>
    <w:p w:rsidR="00E34E5D" w:rsidRPr="003E7ACF" w:rsidRDefault="00E34E5D" w:rsidP="00E34E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 от 09 апреля 2020 года № 77</w:t>
      </w:r>
    </w:p>
    <w:p w:rsidR="00816FED" w:rsidRDefault="00DD7918" w:rsidP="00816FED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План реализации</w:t>
      </w:r>
      <w:r w:rsidR="00816FED">
        <w:rPr>
          <w:rFonts w:ascii="Times New Roman" w:hAnsi="Times New Roman"/>
          <w:sz w:val="24"/>
          <w:szCs w:val="24"/>
        </w:rPr>
        <w:t xml:space="preserve"> </w:t>
      </w:r>
    </w:p>
    <w:p w:rsidR="00DD7918" w:rsidRPr="003E7ACF" w:rsidRDefault="00DD7918" w:rsidP="00816FED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816FED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«Обеспечение качественным жильем граждан</w:t>
      </w:r>
    </w:p>
    <w:p w:rsidR="00DD7918" w:rsidRPr="003E7ACF" w:rsidRDefault="00DD7918" w:rsidP="00816FED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3E306B" w:rsidRPr="003E7ACF">
        <w:rPr>
          <w:rFonts w:ascii="Times New Roman" w:hAnsi="Times New Roman"/>
          <w:sz w:val="24"/>
          <w:szCs w:val="24"/>
        </w:rPr>
        <w:t>Красноозерное</w:t>
      </w:r>
      <w:r w:rsidRPr="003E7AC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D7918" w:rsidRDefault="00DD7918" w:rsidP="00816FED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 xml:space="preserve">МО Приозерский муниципальный район Ленинградской области на </w:t>
      </w:r>
      <w:r w:rsidR="00EF0B9F">
        <w:rPr>
          <w:rFonts w:ascii="Times New Roman" w:hAnsi="Times New Roman"/>
          <w:sz w:val="24"/>
          <w:szCs w:val="24"/>
        </w:rPr>
        <w:t>2020</w:t>
      </w:r>
      <w:r w:rsidR="00A82308" w:rsidRPr="003E7ACF">
        <w:rPr>
          <w:rFonts w:ascii="Times New Roman" w:hAnsi="Times New Roman"/>
          <w:sz w:val="24"/>
          <w:szCs w:val="24"/>
        </w:rPr>
        <w:t>-</w:t>
      </w:r>
      <w:r w:rsidR="00EF0B9F">
        <w:rPr>
          <w:rFonts w:ascii="Times New Roman" w:hAnsi="Times New Roman"/>
          <w:sz w:val="24"/>
          <w:szCs w:val="24"/>
        </w:rPr>
        <w:t>2023</w:t>
      </w:r>
      <w:r w:rsidR="00A82308" w:rsidRPr="003E7ACF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год</w:t>
      </w:r>
      <w:r w:rsidR="00A82308" w:rsidRPr="003E7ACF">
        <w:rPr>
          <w:rFonts w:ascii="Times New Roman" w:hAnsi="Times New Roman"/>
          <w:sz w:val="24"/>
          <w:szCs w:val="24"/>
        </w:rPr>
        <w:t>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816FED" w:rsidRDefault="00816FED" w:rsidP="00816FED">
      <w:pPr>
        <w:widowControl w:val="0"/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4354" w:type="pct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3"/>
        <w:gridCol w:w="1741"/>
        <w:gridCol w:w="1318"/>
        <w:gridCol w:w="1318"/>
        <w:gridCol w:w="2016"/>
        <w:gridCol w:w="1230"/>
        <w:gridCol w:w="1230"/>
        <w:gridCol w:w="1230"/>
        <w:gridCol w:w="1350"/>
      </w:tblGrid>
      <w:tr w:rsidR="004F227F" w:rsidRPr="003E7ACF" w:rsidTr="00377CC1">
        <w:trPr>
          <w:trHeight w:val="70"/>
        </w:trPr>
        <w:tc>
          <w:tcPr>
            <w:tcW w:w="967" w:type="pct"/>
            <w:vMerge w:val="restart"/>
            <w:hideMark/>
          </w:tcPr>
          <w:p w:rsidR="004F227F" w:rsidRPr="003E7ACF" w:rsidRDefault="004F227F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614" w:type="pct"/>
            <w:vMerge w:val="restart"/>
            <w:hideMark/>
          </w:tcPr>
          <w:p w:rsidR="004F227F" w:rsidRPr="003E7ACF" w:rsidRDefault="004F227F" w:rsidP="00EB52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(должность)</w:t>
            </w:r>
          </w:p>
        </w:tc>
        <w:tc>
          <w:tcPr>
            <w:tcW w:w="930" w:type="pct"/>
            <w:gridSpan w:val="2"/>
            <w:hideMark/>
          </w:tcPr>
          <w:p w:rsidR="004F227F" w:rsidRPr="003E7ACF" w:rsidRDefault="004F227F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711" w:type="pct"/>
            <w:vMerge w:val="restart"/>
            <w:hideMark/>
          </w:tcPr>
          <w:p w:rsidR="004F227F" w:rsidRPr="003E7ACF" w:rsidRDefault="004F227F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8" w:type="pct"/>
            <w:gridSpan w:val="4"/>
            <w:vMerge w:val="restart"/>
          </w:tcPr>
          <w:p w:rsidR="004F227F" w:rsidRPr="003E7ACF" w:rsidRDefault="004F227F" w:rsidP="00377C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4F227F" w:rsidRPr="003E7ACF" w:rsidTr="00377CC1">
        <w:trPr>
          <w:trHeight w:val="517"/>
        </w:trPr>
        <w:tc>
          <w:tcPr>
            <w:tcW w:w="967" w:type="pct"/>
            <w:vMerge/>
            <w:vAlign w:val="center"/>
            <w:hideMark/>
          </w:tcPr>
          <w:p w:rsidR="004F227F" w:rsidRPr="003E7ACF" w:rsidRDefault="004F227F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4F227F" w:rsidRPr="003E7ACF" w:rsidRDefault="004F227F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 w:val="restart"/>
            <w:hideMark/>
          </w:tcPr>
          <w:p w:rsidR="004F227F" w:rsidRPr="003E7ACF" w:rsidRDefault="004F227F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465" w:type="pct"/>
            <w:vMerge w:val="restart"/>
            <w:hideMark/>
          </w:tcPr>
          <w:p w:rsidR="004F227F" w:rsidRPr="003E7ACF" w:rsidRDefault="004F227F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711" w:type="pct"/>
            <w:vMerge/>
            <w:vAlign w:val="center"/>
            <w:hideMark/>
          </w:tcPr>
          <w:p w:rsidR="004F227F" w:rsidRPr="003E7ACF" w:rsidRDefault="004F227F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pct"/>
            <w:gridSpan w:val="4"/>
            <w:vMerge/>
          </w:tcPr>
          <w:p w:rsidR="004F227F" w:rsidRPr="003E7ACF" w:rsidRDefault="004F227F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794" w:rsidRPr="003E7ACF" w:rsidTr="00377CC1">
        <w:tc>
          <w:tcPr>
            <w:tcW w:w="967" w:type="pct"/>
            <w:vMerge/>
            <w:vAlign w:val="center"/>
            <w:hideMark/>
          </w:tcPr>
          <w:p w:rsidR="00147794" w:rsidRPr="003E7ACF" w:rsidRDefault="00147794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147794" w:rsidRPr="003E7ACF" w:rsidRDefault="00147794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147794" w:rsidRPr="003E7ACF" w:rsidRDefault="00147794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147794" w:rsidRPr="003E7ACF" w:rsidRDefault="00147794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47794" w:rsidRPr="003E7ACF" w:rsidRDefault="00147794" w:rsidP="001477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147794" w:rsidRPr="003E7ACF" w:rsidRDefault="007D5F43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147794"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34" w:type="pct"/>
          </w:tcPr>
          <w:p w:rsidR="00147794" w:rsidRPr="003E7ACF" w:rsidRDefault="007D5F43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147794"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34" w:type="pct"/>
          </w:tcPr>
          <w:p w:rsidR="00147794" w:rsidRPr="003E7ACF" w:rsidRDefault="007D5F43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147794"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6" w:type="pct"/>
            <w:hideMark/>
          </w:tcPr>
          <w:p w:rsidR="00147794" w:rsidRPr="003E7ACF" w:rsidRDefault="007D5F43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147794"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47794" w:rsidRPr="003E7ACF" w:rsidTr="00377CC1">
        <w:tc>
          <w:tcPr>
            <w:tcW w:w="967" w:type="pct"/>
            <w:hideMark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" w:type="pct"/>
            <w:hideMark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" w:type="pct"/>
            <w:hideMark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" w:type="pct"/>
            <w:hideMark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pct"/>
            <w:hideMark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" w:type="pct"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4" w:type="pct"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4" w:type="pct"/>
          </w:tcPr>
          <w:p w:rsidR="00147794" w:rsidRPr="003E7ACF" w:rsidRDefault="00147794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6" w:type="pct"/>
            <w:hideMark/>
          </w:tcPr>
          <w:p w:rsidR="00147794" w:rsidRPr="003E7ACF" w:rsidRDefault="00310A3F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87A16" w:rsidRPr="003E7ACF" w:rsidTr="00377CC1">
        <w:trPr>
          <w:trHeight w:val="1060"/>
        </w:trPr>
        <w:tc>
          <w:tcPr>
            <w:tcW w:w="967" w:type="pct"/>
            <w:vMerge w:val="restart"/>
            <w:hideMark/>
          </w:tcPr>
          <w:p w:rsidR="00587A16" w:rsidRPr="003E7ACF" w:rsidRDefault="00587A16" w:rsidP="0014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 «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Обеспечение качественным жильем граждан на территории муниципального образования Красноозерное сельское поселение»</w:t>
            </w:r>
          </w:p>
        </w:tc>
        <w:tc>
          <w:tcPr>
            <w:tcW w:w="614" w:type="pct"/>
            <w:vMerge w:val="restart"/>
          </w:tcPr>
          <w:p w:rsidR="00587A16" w:rsidRPr="003E7ACF" w:rsidRDefault="00587A16" w:rsidP="003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65" w:type="pct"/>
            <w:vMerge w:val="restart"/>
          </w:tcPr>
          <w:p w:rsidR="00587A16" w:rsidRPr="003E7ACF" w:rsidRDefault="00587A16" w:rsidP="006A7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65" w:type="pct"/>
            <w:vMerge w:val="restart"/>
          </w:tcPr>
          <w:p w:rsidR="00587A16" w:rsidRPr="003E7ACF" w:rsidRDefault="00587A16" w:rsidP="006A7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711" w:type="pct"/>
            <w:hideMark/>
          </w:tcPr>
          <w:p w:rsidR="00587A16" w:rsidRPr="003E7ACF" w:rsidRDefault="00587A16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24 993,8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17 729,7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66 035,3</w:t>
            </w:r>
          </w:p>
        </w:tc>
        <w:tc>
          <w:tcPr>
            <w:tcW w:w="476" w:type="pct"/>
          </w:tcPr>
          <w:p w:rsidR="00587A16" w:rsidRPr="003E7ACF" w:rsidRDefault="00DB3527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116 080,5</w:t>
            </w:r>
          </w:p>
        </w:tc>
      </w:tr>
      <w:tr w:rsidR="00587A16" w:rsidRPr="003E7ACF" w:rsidTr="00377CC1">
        <w:tc>
          <w:tcPr>
            <w:tcW w:w="967" w:type="pct"/>
            <w:vMerge/>
          </w:tcPr>
          <w:p w:rsidR="00587A16" w:rsidRPr="003E7ACF" w:rsidRDefault="00587A1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vMerge/>
          </w:tcPr>
          <w:p w:rsidR="00587A16" w:rsidRPr="003E7ACF" w:rsidRDefault="00587A16" w:rsidP="0030245F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</w:tcPr>
          <w:p w:rsidR="00587A16" w:rsidRPr="003E7ACF" w:rsidRDefault="00587A1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</w:tcPr>
          <w:p w:rsidR="00587A16" w:rsidRPr="003E7ACF" w:rsidRDefault="00587A1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587A16" w:rsidRPr="003E7ACF" w:rsidRDefault="00587A16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1 315,4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933,1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3 475,5</w:t>
            </w:r>
          </w:p>
        </w:tc>
        <w:tc>
          <w:tcPr>
            <w:tcW w:w="476" w:type="pct"/>
          </w:tcPr>
          <w:p w:rsidR="00587A16" w:rsidRPr="003E7ACF" w:rsidRDefault="00587A16" w:rsidP="00DB35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B3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109,5</w:t>
            </w:r>
          </w:p>
        </w:tc>
      </w:tr>
      <w:tr w:rsidR="00587A16" w:rsidRPr="003E7ACF" w:rsidTr="00377CC1">
        <w:tc>
          <w:tcPr>
            <w:tcW w:w="967" w:type="pct"/>
          </w:tcPr>
          <w:p w:rsidR="00587A16" w:rsidRPr="003E7ACF" w:rsidRDefault="00587A16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14" w:type="pct"/>
            <w:vMerge w:val="restart"/>
          </w:tcPr>
          <w:p w:rsidR="00587A16" w:rsidRPr="003E7ACF" w:rsidRDefault="00587A16" w:rsidP="003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65" w:type="pct"/>
            <w:vMerge w:val="restart"/>
          </w:tcPr>
          <w:p w:rsidR="00587A16" w:rsidRPr="003E7ACF" w:rsidRDefault="00587A16" w:rsidP="00CD52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65" w:type="pct"/>
            <w:vMerge w:val="restart"/>
          </w:tcPr>
          <w:p w:rsidR="00587A16" w:rsidRPr="003E7ACF" w:rsidRDefault="00587A16" w:rsidP="00CD52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711" w:type="pct"/>
            <w:vMerge w:val="restart"/>
          </w:tcPr>
          <w:p w:rsidR="00587A16" w:rsidRPr="003E7ACF" w:rsidRDefault="00587A16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434" w:type="pct"/>
            <w:vMerge w:val="restar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24 993,8</w:t>
            </w:r>
          </w:p>
        </w:tc>
        <w:tc>
          <w:tcPr>
            <w:tcW w:w="434" w:type="pct"/>
            <w:vMerge w:val="restar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17 729,7</w:t>
            </w:r>
          </w:p>
        </w:tc>
        <w:tc>
          <w:tcPr>
            <w:tcW w:w="434" w:type="pct"/>
            <w:vMerge w:val="restar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66 035,3</w:t>
            </w:r>
          </w:p>
        </w:tc>
        <w:tc>
          <w:tcPr>
            <w:tcW w:w="476" w:type="pct"/>
            <w:vMerge w:val="restart"/>
          </w:tcPr>
          <w:p w:rsidR="00587A16" w:rsidRPr="003E7ACF" w:rsidRDefault="00DB3527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116 080,5</w:t>
            </w:r>
          </w:p>
        </w:tc>
      </w:tr>
      <w:tr w:rsidR="006A70D6" w:rsidRPr="003E7ACF" w:rsidTr="00377CC1">
        <w:trPr>
          <w:trHeight w:val="560"/>
        </w:trPr>
        <w:tc>
          <w:tcPr>
            <w:tcW w:w="967" w:type="pct"/>
            <w:vMerge w:val="restart"/>
          </w:tcPr>
          <w:p w:rsidR="006A70D6" w:rsidRPr="003E7ACF" w:rsidRDefault="006A70D6" w:rsidP="009319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 объектов</w:t>
            </w:r>
            <w:r w:rsidR="0093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коммунальной,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инженерной</w:t>
            </w:r>
            <w:r w:rsidR="00931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транспортной инфраструктуры на земельных участках</w:t>
            </w:r>
          </w:p>
        </w:tc>
        <w:tc>
          <w:tcPr>
            <w:tcW w:w="614" w:type="pct"/>
            <w:vMerge/>
          </w:tcPr>
          <w:p w:rsidR="006A70D6" w:rsidRPr="003E7ACF" w:rsidRDefault="006A70D6" w:rsidP="0030245F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</w:tcPr>
          <w:p w:rsidR="006A70D6" w:rsidRPr="003E7ACF" w:rsidRDefault="006A70D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</w:tcPr>
          <w:p w:rsidR="006A70D6" w:rsidRPr="003E7ACF" w:rsidRDefault="006A70D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Merge/>
          </w:tcPr>
          <w:p w:rsidR="006A70D6" w:rsidRPr="003E7ACF" w:rsidRDefault="006A70D6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vMerge/>
          </w:tcPr>
          <w:p w:rsidR="006A70D6" w:rsidRPr="003E7ACF" w:rsidRDefault="006A70D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vMerge/>
          </w:tcPr>
          <w:p w:rsidR="006A70D6" w:rsidRPr="003E7ACF" w:rsidRDefault="006A70D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vMerge/>
          </w:tcPr>
          <w:p w:rsidR="006A70D6" w:rsidRPr="003E7ACF" w:rsidRDefault="006A70D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" w:type="pct"/>
            <w:vMerge/>
          </w:tcPr>
          <w:p w:rsidR="006A70D6" w:rsidRPr="003E7ACF" w:rsidRDefault="006A70D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7A16" w:rsidRPr="003E7ACF" w:rsidTr="00377CC1">
        <w:tc>
          <w:tcPr>
            <w:tcW w:w="967" w:type="pct"/>
            <w:vMerge/>
          </w:tcPr>
          <w:p w:rsidR="00587A16" w:rsidRPr="003E7ACF" w:rsidRDefault="00587A1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vMerge/>
          </w:tcPr>
          <w:p w:rsidR="00587A16" w:rsidRPr="003E7ACF" w:rsidRDefault="00587A16" w:rsidP="0030245F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</w:tcPr>
          <w:p w:rsidR="00587A16" w:rsidRPr="003E7ACF" w:rsidRDefault="00587A1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</w:tcPr>
          <w:p w:rsidR="00587A16" w:rsidRPr="003E7ACF" w:rsidRDefault="00587A16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587A16" w:rsidRPr="003E7ACF" w:rsidRDefault="00587A16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1 315,4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933,1</w:t>
            </w:r>
          </w:p>
        </w:tc>
        <w:tc>
          <w:tcPr>
            <w:tcW w:w="434" w:type="pct"/>
          </w:tcPr>
          <w:p w:rsidR="00587A16" w:rsidRPr="003E7ACF" w:rsidRDefault="00587A16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3 475,5</w:t>
            </w:r>
          </w:p>
        </w:tc>
        <w:tc>
          <w:tcPr>
            <w:tcW w:w="476" w:type="pct"/>
          </w:tcPr>
          <w:p w:rsidR="00587A16" w:rsidRPr="003E7ACF" w:rsidRDefault="00DB3527" w:rsidP="007F73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6 109,5</w:t>
            </w:r>
          </w:p>
        </w:tc>
      </w:tr>
      <w:tr w:rsidR="00122F4C" w:rsidRPr="003E7ACF" w:rsidTr="00377CC1">
        <w:tc>
          <w:tcPr>
            <w:tcW w:w="967" w:type="pct"/>
          </w:tcPr>
          <w:p w:rsidR="00122F4C" w:rsidRPr="003E7ACF" w:rsidRDefault="00122F4C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14" w:type="pct"/>
            <w:vMerge w:val="restart"/>
          </w:tcPr>
          <w:p w:rsidR="00122F4C" w:rsidRPr="003E7ACF" w:rsidRDefault="00122F4C" w:rsidP="003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65" w:type="pct"/>
            <w:vMerge w:val="restart"/>
          </w:tcPr>
          <w:p w:rsidR="00122F4C" w:rsidRPr="003E7ACF" w:rsidRDefault="00122F4C" w:rsidP="00CD52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65" w:type="pct"/>
            <w:vMerge w:val="restart"/>
          </w:tcPr>
          <w:p w:rsidR="00122F4C" w:rsidRPr="003E7ACF" w:rsidRDefault="00122F4C" w:rsidP="00CD52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89" w:type="pct"/>
            <w:gridSpan w:val="5"/>
            <w:vMerge w:val="restart"/>
          </w:tcPr>
          <w:p w:rsidR="00C414C5" w:rsidRDefault="00C414C5" w:rsidP="00122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4C5" w:rsidRDefault="00C414C5" w:rsidP="00122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2F4C" w:rsidRPr="003E7ACF" w:rsidRDefault="00122F4C" w:rsidP="00122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 бюджета</w:t>
            </w:r>
          </w:p>
        </w:tc>
      </w:tr>
      <w:tr w:rsidR="00122F4C" w:rsidRPr="003E7ACF" w:rsidTr="00377CC1">
        <w:trPr>
          <w:trHeight w:val="1011"/>
        </w:trPr>
        <w:tc>
          <w:tcPr>
            <w:tcW w:w="967" w:type="pct"/>
            <w:tcBorders>
              <w:bottom w:val="single" w:sz="4" w:space="0" w:color="auto"/>
            </w:tcBorders>
          </w:tcPr>
          <w:p w:rsidR="00122F4C" w:rsidRPr="003E7ACF" w:rsidRDefault="00122F4C" w:rsidP="001477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контроль</w:t>
            </w: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:rsidR="00122F4C" w:rsidRPr="003E7ACF" w:rsidRDefault="00122F4C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122F4C" w:rsidRPr="003E7ACF" w:rsidRDefault="00122F4C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122F4C" w:rsidRPr="003E7ACF" w:rsidRDefault="00122F4C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pct"/>
            <w:gridSpan w:val="5"/>
            <w:vMerge/>
            <w:tcBorders>
              <w:bottom w:val="single" w:sz="4" w:space="0" w:color="auto"/>
            </w:tcBorders>
          </w:tcPr>
          <w:p w:rsidR="00122F4C" w:rsidRPr="003E7ACF" w:rsidRDefault="00122F4C" w:rsidP="001477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7A52" w:rsidRDefault="007E7A52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2E9" w:rsidRDefault="00EB52E9" w:rsidP="00896B16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EB52E9" w:rsidRDefault="00EB52E9" w:rsidP="00896B16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896B16" w:rsidRPr="00A30632" w:rsidRDefault="00896B16" w:rsidP="00896B16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6</w:t>
      </w:r>
    </w:p>
    <w:p w:rsidR="00896B16" w:rsidRPr="003E7ACF" w:rsidRDefault="00896B16" w:rsidP="00896B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 от 09 апреля 2020 года № 77</w:t>
      </w:r>
    </w:p>
    <w:p w:rsidR="00896B16" w:rsidRDefault="00896B16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2E9" w:rsidRDefault="00896B16" w:rsidP="00EB52E9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EB52E9">
        <w:rPr>
          <w:rFonts w:ascii="Times New Roman" w:hAnsi="Times New Roman"/>
          <w:sz w:val="24"/>
          <w:szCs w:val="24"/>
        </w:rPr>
        <w:t>Сведения</w:t>
      </w:r>
      <w:r w:rsidR="00EB52E9">
        <w:rPr>
          <w:rFonts w:ascii="Times New Roman" w:hAnsi="Times New Roman"/>
          <w:sz w:val="24"/>
          <w:szCs w:val="24"/>
        </w:rPr>
        <w:t xml:space="preserve"> </w:t>
      </w:r>
      <w:r w:rsidRPr="00EB52E9">
        <w:rPr>
          <w:rFonts w:ascii="Times New Roman" w:hAnsi="Times New Roman"/>
          <w:sz w:val="24"/>
          <w:szCs w:val="24"/>
        </w:rPr>
        <w:t>об основных мерах правового регулирования</w:t>
      </w:r>
      <w:r w:rsidR="00EB52E9">
        <w:rPr>
          <w:rFonts w:ascii="Times New Roman" w:hAnsi="Times New Roman"/>
          <w:sz w:val="24"/>
          <w:szCs w:val="24"/>
        </w:rPr>
        <w:t xml:space="preserve"> </w:t>
      </w:r>
      <w:r w:rsidRPr="00EB52E9">
        <w:rPr>
          <w:rFonts w:ascii="Times New Roman" w:hAnsi="Times New Roman"/>
          <w:sz w:val="24"/>
          <w:szCs w:val="24"/>
        </w:rPr>
        <w:t xml:space="preserve">в сфере реализации </w:t>
      </w:r>
    </w:p>
    <w:p w:rsidR="00896B16" w:rsidRPr="003E7ACF" w:rsidRDefault="00896B16" w:rsidP="00896B1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«Обеспечение качественным жильем граждан</w:t>
      </w:r>
    </w:p>
    <w:p w:rsidR="00896B16" w:rsidRPr="003E7ACF" w:rsidRDefault="00896B16" w:rsidP="00896B1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на территории муниципального образования Красноозерное сельское поселение</w:t>
      </w:r>
    </w:p>
    <w:p w:rsidR="00896B16" w:rsidRDefault="00896B16" w:rsidP="00896B1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851"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 xml:space="preserve">МО Приозерский муниципальный район Ленинградской области на </w:t>
      </w:r>
      <w:r>
        <w:rPr>
          <w:rFonts w:ascii="Times New Roman" w:hAnsi="Times New Roman"/>
          <w:sz w:val="24"/>
          <w:szCs w:val="24"/>
        </w:rPr>
        <w:t>2020</w:t>
      </w:r>
      <w:r w:rsidRPr="003E7A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2023</w:t>
      </w:r>
      <w:r w:rsidRPr="003E7ACF">
        <w:rPr>
          <w:rFonts w:ascii="Times New Roman" w:hAnsi="Times New Roman"/>
          <w:sz w:val="24"/>
          <w:szCs w:val="24"/>
        </w:rPr>
        <w:t xml:space="preserve"> годы».</w:t>
      </w:r>
    </w:p>
    <w:p w:rsidR="00896B16" w:rsidRDefault="00896B16" w:rsidP="00896B16">
      <w:pPr>
        <w:widowControl w:val="0"/>
        <w:autoSpaceDE w:val="0"/>
        <w:jc w:val="center"/>
      </w:pPr>
    </w:p>
    <w:tbl>
      <w:tblPr>
        <w:tblW w:w="14175" w:type="dxa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123"/>
        <w:gridCol w:w="4820"/>
        <w:gridCol w:w="3969"/>
        <w:gridCol w:w="1701"/>
      </w:tblGrid>
      <w:tr w:rsidR="00896B16" w:rsidTr="001B3123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6B16" w:rsidRDefault="00896B16" w:rsidP="00896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</w:tr>
      <w:tr w:rsidR="00896B16" w:rsidTr="001B312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B16" w:rsidTr="001B312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9319CC" w:rsidP="001B31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коммунальной,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транспортной инфраструктуры на земельных участках</w:t>
            </w:r>
          </w:p>
        </w:tc>
      </w:tr>
      <w:tr w:rsidR="00896B16" w:rsidTr="001B312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6632D0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Красноозерное сельское поселение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6632D0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Красноозерное сельское поселение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1B3123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сборам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6632D0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B3123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</w:tr>
      <w:tr w:rsidR="00896B16" w:rsidTr="001B312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1B3123" w:rsidP="001B31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контроль</w:t>
            </w:r>
          </w:p>
        </w:tc>
      </w:tr>
      <w:tr w:rsidR="001B3123" w:rsidTr="001B312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896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1B31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Красноозерное сельское поселение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1B31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Красноозерное сельское поселение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1B31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сборам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3" w:rsidRDefault="001B3123" w:rsidP="001B31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(декабрь)</w:t>
            </w:r>
          </w:p>
        </w:tc>
      </w:tr>
    </w:tbl>
    <w:p w:rsidR="00896B16" w:rsidRDefault="00896B16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3123" w:rsidSect="00CB06DC">
      <w:pgSz w:w="16838" w:h="11906" w:orient="landscape"/>
      <w:pgMar w:top="709" w:right="42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9A" w:rsidRDefault="007F569A">
      <w:r>
        <w:separator/>
      </w:r>
    </w:p>
  </w:endnote>
  <w:endnote w:type="continuationSeparator" w:id="0">
    <w:p w:rsidR="007F569A" w:rsidRDefault="007F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973483"/>
      <w:docPartObj>
        <w:docPartGallery w:val="Page Numbers (Bottom of Page)"/>
        <w:docPartUnique/>
      </w:docPartObj>
    </w:sdtPr>
    <w:sdtContent>
      <w:p w:rsidR="007F569A" w:rsidRDefault="007F56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E9">
          <w:rPr>
            <w:noProof/>
          </w:rPr>
          <w:t>2</w:t>
        </w:r>
        <w:r>
          <w:fldChar w:fldCharType="end"/>
        </w:r>
      </w:p>
    </w:sdtContent>
  </w:sdt>
  <w:p w:rsidR="007F569A" w:rsidRDefault="007F56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9A" w:rsidRDefault="007F569A">
      <w:r>
        <w:separator/>
      </w:r>
    </w:p>
  </w:footnote>
  <w:footnote w:type="continuationSeparator" w:id="0">
    <w:p w:rsidR="007F569A" w:rsidRDefault="007F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2EF6"/>
    <w:rsid w:val="00004AE6"/>
    <w:rsid w:val="000114AB"/>
    <w:rsid w:val="00011905"/>
    <w:rsid w:val="00016B30"/>
    <w:rsid w:val="00023B90"/>
    <w:rsid w:val="00026B45"/>
    <w:rsid w:val="0003054C"/>
    <w:rsid w:val="00036C0F"/>
    <w:rsid w:val="0005344B"/>
    <w:rsid w:val="000546BB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41439"/>
    <w:rsid w:val="00147794"/>
    <w:rsid w:val="00154056"/>
    <w:rsid w:val="0015406F"/>
    <w:rsid w:val="0015649C"/>
    <w:rsid w:val="0016577A"/>
    <w:rsid w:val="00167A74"/>
    <w:rsid w:val="00172260"/>
    <w:rsid w:val="00173115"/>
    <w:rsid w:val="001752ED"/>
    <w:rsid w:val="001779A4"/>
    <w:rsid w:val="00180404"/>
    <w:rsid w:val="001827E2"/>
    <w:rsid w:val="0018353E"/>
    <w:rsid w:val="00183E3B"/>
    <w:rsid w:val="0018557B"/>
    <w:rsid w:val="001A1FBE"/>
    <w:rsid w:val="001A4CAE"/>
    <w:rsid w:val="001B1E69"/>
    <w:rsid w:val="001B25FE"/>
    <w:rsid w:val="001B3123"/>
    <w:rsid w:val="001C01E9"/>
    <w:rsid w:val="001C3488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F7A"/>
    <w:rsid w:val="00225B4D"/>
    <w:rsid w:val="002275A8"/>
    <w:rsid w:val="00232C09"/>
    <w:rsid w:val="002337DE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10A3F"/>
    <w:rsid w:val="00323315"/>
    <w:rsid w:val="00323AB9"/>
    <w:rsid w:val="00325120"/>
    <w:rsid w:val="00340164"/>
    <w:rsid w:val="00341667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49C2"/>
    <w:rsid w:val="00476794"/>
    <w:rsid w:val="00477E8C"/>
    <w:rsid w:val="004812D8"/>
    <w:rsid w:val="00491EA8"/>
    <w:rsid w:val="00492C46"/>
    <w:rsid w:val="0049696D"/>
    <w:rsid w:val="0049798D"/>
    <w:rsid w:val="004A16AA"/>
    <w:rsid w:val="004A1C68"/>
    <w:rsid w:val="004A2C42"/>
    <w:rsid w:val="004A32E2"/>
    <w:rsid w:val="004B2FF9"/>
    <w:rsid w:val="004B5495"/>
    <w:rsid w:val="004C2645"/>
    <w:rsid w:val="004C6B09"/>
    <w:rsid w:val="004D3303"/>
    <w:rsid w:val="004D60D3"/>
    <w:rsid w:val="004D6D7F"/>
    <w:rsid w:val="004E4F19"/>
    <w:rsid w:val="004F1B74"/>
    <w:rsid w:val="004F1CA0"/>
    <w:rsid w:val="004F227F"/>
    <w:rsid w:val="005121F3"/>
    <w:rsid w:val="00512E87"/>
    <w:rsid w:val="00516830"/>
    <w:rsid w:val="00520F2C"/>
    <w:rsid w:val="005311D0"/>
    <w:rsid w:val="0053266A"/>
    <w:rsid w:val="00536448"/>
    <w:rsid w:val="00540846"/>
    <w:rsid w:val="005432E3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601E98"/>
    <w:rsid w:val="00602BF3"/>
    <w:rsid w:val="0061051C"/>
    <w:rsid w:val="006120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71C8E"/>
    <w:rsid w:val="007739E7"/>
    <w:rsid w:val="00776E8B"/>
    <w:rsid w:val="007852F4"/>
    <w:rsid w:val="007869F7"/>
    <w:rsid w:val="00791AAC"/>
    <w:rsid w:val="00794316"/>
    <w:rsid w:val="00796FFE"/>
    <w:rsid w:val="007B244E"/>
    <w:rsid w:val="007C47DA"/>
    <w:rsid w:val="007C4C38"/>
    <w:rsid w:val="007D168D"/>
    <w:rsid w:val="007D1865"/>
    <w:rsid w:val="007D5F43"/>
    <w:rsid w:val="007E44E5"/>
    <w:rsid w:val="007E7A52"/>
    <w:rsid w:val="007E7D70"/>
    <w:rsid w:val="007F0971"/>
    <w:rsid w:val="007F1264"/>
    <w:rsid w:val="007F1FEA"/>
    <w:rsid w:val="007F569A"/>
    <w:rsid w:val="007F73E1"/>
    <w:rsid w:val="008031B7"/>
    <w:rsid w:val="00804BF0"/>
    <w:rsid w:val="00806ECE"/>
    <w:rsid w:val="00816FED"/>
    <w:rsid w:val="00831280"/>
    <w:rsid w:val="00843014"/>
    <w:rsid w:val="00854698"/>
    <w:rsid w:val="00856174"/>
    <w:rsid w:val="008576A6"/>
    <w:rsid w:val="00862B49"/>
    <w:rsid w:val="008668B6"/>
    <w:rsid w:val="00867613"/>
    <w:rsid w:val="008811ED"/>
    <w:rsid w:val="00886231"/>
    <w:rsid w:val="008901A1"/>
    <w:rsid w:val="0089092D"/>
    <w:rsid w:val="00890C82"/>
    <w:rsid w:val="00892968"/>
    <w:rsid w:val="00896B16"/>
    <w:rsid w:val="008A16CB"/>
    <w:rsid w:val="008B0AB2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6C68"/>
    <w:rsid w:val="0092031D"/>
    <w:rsid w:val="0092106A"/>
    <w:rsid w:val="009319CC"/>
    <w:rsid w:val="009322F8"/>
    <w:rsid w:val="009325E3"/>
    <w:rsid w:val="00934B8E"/>
    <w:rsid w:val="0095113D"/>
    <w:rsid w:val="00960EEF"/>
    <w:rsid w:val="00961344"/>
    <w:rsid w:val="0096178E"/>
    <w:rsid w:val="00964946"/>
    <w:rsid w:val="00965F4E"/>
    <w:rsid w:val="009678E8"/>
    <w:rsid w:val="0097471B"/>
    <w:rsid w:val="0099063D"/>
    <w:rsid w:val="00991369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A029D0"/>
    <w:rsid w:val="00A10679"/>
    <w:rsid w:val="00A112C0"/>
    <w:rsid w:val="00A11F92"/>
    <w:rsid w:val="00A12826"/>
    <w:rsid w:val="00A15A1E"/>
    <w:rsid w:val="00A3024F"/>
    <w:rsid w:val="00A3063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227F5"/>
    <w:rsid w:val="00B364C6"/>
    <w:rsid w:val="00B3743F"/>
    <w:rsid w:val="00B40E3F"/>
    <w:rsid w:val="00B41125"/>
    <w:rsid w:val="00B513EA"/>
    <w:rsid w:val="00B5552F"/>
    <w:rsid w:val="00B55F0E"/>
    <w:rsid w:val="00B63174"/>
    <w:rsid w:val="00B67CB7"/>
    <w:rsid w:val="00B70718"/>
    <w:rsid w:val="00B7105F"/>
    <w:rsid w:val="00B729C8"/>
    <w:rsid w:val="00B75976"/>
    <w:rsid w:val="00B826D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1FF0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D10829"/>
    <w:rsid w:val="00D305EA"/>
    <w:rsid w:val="00D31A18"/>
    <w:rsid w:val="00D32988"/>
    <w:rsid w:val="00D3315B"/>
    <w:rsid w:val="00D35891"/>
    <w:rsid w:val="00D36444"/>
    <w:rsid w:val="00D40E92"/>
    <w:rsid w:val="00D41200"/>
    <w:rsid w:val="00D5214C"/>
    <w:rsid w:val="00D52CA1"/>
    <w:rsid w:val="00D55A17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5323A"/>
    <w:rsid w:val="00F555B9"/>
    <w:rsid w:val="00F61A2B"/>
    <w:rsid w:val="00F64372"/>
    <w:rsid w:val="00F64B73"/>
    <w:rsid w:val="00F6632D"/>
    <w:rsid w:val="00F72503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3B76-AED0-4808-A8D0-27ACA185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15</Pages>
  <Words>3006</Words>
  <Characters>22138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Администратор</cp:lastModifiedBy>
  <cp:revision>45</cp:revision>
  <cp:lastPrinted>2020-04-03T12:18:00Z</cp:lastPrinted>
  <dcterms:created xsi:type="dcterms:W3CDTF">2020-03-31T12:20:00Z</dcterms:created>
  <dcterms:modified xsi:type="dcterms:W3CDTF">2020-04-10T10:27:00Z</dcterms:modified>
</cp:coreProperties>
</file>